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CB" w:rsidRPr="00420BCB" w:rsidRDefault="00420BCB" w:rsidP="00420BCB">
      <w:pPr>
        <w:pStyle w:val="a3"/>
        <w:jc w:val="left"/>
        <w:rPr>
          <w:rFonts w:ascii="仿宋" w:eastAsia="仿宋" w:hAnsi="仿宋"/>
          <w:b w:val="0"/>
          <w:bCs w:val="0"/>
          <w:sz w:val="24"/>
          <w:szCs w:val="24"/>
        </w:rPr>
      </w:pPr>
      <w:r w:rsidRPr="00420BCB">
        <w:rPr>
          <w:rFonts w:ascii="仿宋" w:eastAsia="仿宋" w:hAnsi="仿宋" w:hint="eastAsia"/>
          <w:b w:val="0"/>
          <w:bCs w:val="0"/>
          <w:sz w:val="24"/>
          <w:szCs w:val="24"/>
        </w:rPr>
        <w:t>附件4：</w:t>
      </w:r>
    </w:p>
    <w:p w:rsidR="0079417A" w:rsidRPr="00652524" w:rsidRDefault="0098166B" w:rsidP="0079417A">
      <w:pPr>
        <w:pStyle w:val="a3"/>
      </w:pPr>
      <w:r w:rsidRPr="00652524">
        <w:rPr>
          <w:rFonts w:ascii="黑体" w:eastAsia="黑体" w:hAnsi="黑体" w:hint="eastAsia"/>
          <w:bCs w:val="0"/>
          <w:sz w:val="44"/>
          <w:szCs w:val="44"/>
        </w:rPr>
        <w:t>校企合作框架协议</w:t>
      </w:r>
    </w:p>
    <w:p w:rsidR="0098166B" w:rsidRPr="00B94194" w:rsidRDefault="0098166B" w:rsidP="00B94194">
      <w:pPr>
        <w:jc w:val="center"/>
        <w:rPr>
          <w:rFonts w:asciiTheme="minorEastAsia" w:hAnsiTheme="minorEastAsia"/>
          <w:sz w:val="28"/>
          <w:szCs w:val="28"/>
        </w:rPr>
      </w:pPr>
    </w:p>
    <w:p w:rsidR="0079417A" w:rsidRPr="00652524" w:rsidRDefault="0079417A" w:rsidP="0098166B">
      <w:pPr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甲方：</w:t>
      </w:r>
      <w:r w:rsidR="002E00AE">
        <w:rPr>
          <w:rFonts w:ascii="仿宋_GB2312" w:eastAsia="仿宋_GB2312" w:hAnsiTheme="minorEastAsia" w:hint="eastAsia"/>
          <w:sz w:val="28"/>
          <w:szCs w:val="28"/>
        </w:rPr>
        <w:t>安徽工商</w:t>
      </w:r>
      <w:r w:rsidR="002E00AE">
        <w:rPr>
          <w:rFonts w:ascii="仿宋_GB2312" w:eastAsia="仿宋_GB2312" w:hAnsiTheme="minorEastAsia"/>
          <w:sz w:val="28"/>
          <w:szCs w:val="28"/>
        </w:rPr>
        <w:t>职业</w:t>
      </w:r>
      <w:r w:rsidRPr="00652524">
        <w:rPr>
          <w:rFonts w:ascii="仿宋_GB2312" w:eastAsia="仿宋_GB2312" w:hAnsiTheme="minorEastAsia" w:hint="eastAsia"/>
          <w:sz w:val="28"/>
          <w:szCs w:val="28"/>
        </w:rPr>
        <w:t>学院</w:t>
      </w:r>
      <w:r w:rsidR="000F7410" w:rsidRPr="00652524">
        <w:rPr>
          <w:rFonts w:ascii="仿宋_GB2312" w:eastAsia="仿宋_GB2312" w:hAnsi="黑体" w:hint="eastAsia"/>
          <w:bCs/>
          <w:sz w:val="28"/>
          <w:szCs w:val="28"/>
        </w:rPr>
        <w:t>（以下简称甲方）</w:t>
      </w:r>
    </w:p>
    <w:p w:rsidR="0079417A" w:rsidRPr="00652524" w:rsidRDefault="0079417A" w:rsidP="0098166B">
      <w:pPr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地址：</w:t>
      </w:r>
      <w:r w:rsidR="002E00AE">
        <w:rPr>
          <w:rFonts w:ascii="仿宋_GB2312" w:eastAsia="仿宋_GB2312" w:hAnsiTheme="minorEastAsia" w:hint="eastAsia"/>
          <w:sz w:val="28"/>
          <w:szCs w:val="28"/>
        </w:rPr>
        <w:t>安徽省</w:t>
      </w:r>
      <w:r w:rsidR="002E00AE">
        <w:rPr>
          <w:rFonts w:ascii="仿宋_GB2312" w:eastAsia="仿宋_GB2312" w:hAnsiTheme="minorEastAsia"/>
          <w:sz w:val="28"/>
          <w:szCs w:val="28"/>
        </w:rPr>
        <w:t>合肥市双凤经济开发区金宁路</w:t>
      </w:r>
      <w:r w:rsidR="002E00AE">
        <w:rPr>
          <w:rFonts w:ascii="仿宋_GB2312" w:eastAsia="仿宋_GB2312" w:hAnsiTheme="minorEastAsia" w:hint="eastAsia"/>
          <w:sz w:val="28"/>
          <w:szCs w:val="28"/>
        </w:rPr>
        <w:t>16</w:t>
      </w:r>
      <w:r w:rsidRPr="00652524">
        <w:rPr>
          <w:rFonts w:ascii="仿宋_GB2312" w:eastAsia="仿宋_GB2312" w:hAnsiTheme="minorEastAsia" w:hint="eastAsia"/>
          <w:sz w:val="28"/>
          <w:szCs w:val="28"/>
        </w:rPr>
        <w:t>号</w:t>
      </w:r>
    </w:p>
    <w:p w:rsidR="00A31BCE" w:rsidRPr="00652524" w:rsidRDefault="00A31BCE" w:rsidP="0098166B">
      <w:pPr>
        <w:rPr>
          <w:rFonts w:ascii="仿宋_GB2312" w:eastAsia="仿宋_GB2312" w:hAnsiTheme="minorEastAsia"/>
          <w:sz w:val="28"/>
          <w:szCs w:val="28"/>
        </w:rPr>
      </w:pPr>
    </w:p>
    <w:p w:rsidR="0079417A" w:rsidRPr="00652524" w:rsidRDefault="00F71847" w:rsidP="0098166B">
      <w:pPr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乙方：</w:t>
      </w:r>
      <w:r w:rsidR="00C67ED8">
        <w:rPr>
          <w:rFonts w:ascii="仿宋_GB2312" w:eastAsia="仿宋_GB2312" w:hAnsiTheme="minorEastAsia" w:hint="eastAsia"/>
          <w:sz w:val="28"/>
          <w:szCs w:val="28"/>
        </w:rPr>
        <w:t>____________________</w:t>
      </w:r>
      <w:r w:rsidR="000F7410" w:rsidRPr="00652524">
        <w:rPr>
          <w:rFonts w:ascii="仿宋_GB2312" w:eastAsia="仿宋_GB2312" w:hAnsi="黑体" w:hint="eastAsia"/>
          <w:bCs/>
          <w:sz w:val="28"/>
          <w:szCs w:val="28"/>
        </w:rPr>
        <w:t>（以下简称乙方）</w:t>
      </w:r>
      <w:bookmarkStart w:id="0" w:name="_GoBack"/>
      <w:bookmarkEnd w:id="0"/>
    </w:p>
    <w:p w:rsidR="0079417A" w:rsidRPr="00652524" w:rsidRDefault="0079417A" w:rsidP="0098166B">
      <w:pPr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地址：</w:t>
      </w:r>
    </w:p>
    <w:p w:rsidR="0079417A" w:rsidRPr="00652524" w:rsidRDefault="0079417A" w:rsidP="0098166B">
      <w:pPr>
        <w:rPr>
          <w:rFonts w:ascii="仿宋_GB2312" w:eastAsia="仿宋_GB2312" w:hAnsiTheme="minorEastAsia"/>
          <w:sz w:val="28"/>
          <w:szCs w:val="28"/>
        </w:rPr>
      </w:pPr>
    </w:p>
    <w:p w:rsidR="0079417A" w:rsidRPr="00652524" w:rsidRDefault="0079417A" w:rsidP="0098166B">
      <w:pPr>
        <w:ind w:firstLine="48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为了发挥</w:t>
      </w:r>
      <w:r w:rsidR="00481E2E">
        <w:rPr>
          <w:rFonts w:ascii="仿宋_GB2312" w:eastAsia="仿宋_GB2312" w:hAnsiTheme="minorEastAsia" w:hint="eastAsia"/>
          <w:sz w:val="28"/>
          <w:szCs w:val="28"/>
        </w:rPr>
        <w:t>高等</w:t>
      </w:r>
      <w:r w:rsidRPr="00652524">
        <w:rPr>
          <w:rFonts w:ascii="仿宋_GB2312" w:eastAsia="仿宋_GB2312" w:hAnsiTheme="minorEastAsia" w:hint="eastAsia"/>
          <w:sz w:val="28"/>
          <w:szCs w:val="28"/>
        </w:rPr>
        <w:t>教育为社会、行业、企业服务的功能，为企业培养更多高素质、高技能的应用型人才，同时也为学生实习、实训、就业提供更大空间。甲乙双方将充分发挥各自优势，</w:t>
      </w:r>
      <w:r w:rsidR="00F5165B" w:rsidRPr="00652524">
        <w:rPr>
          <w:rFonts w:ascii="仿宋_GB2312" w:eastAsia="仿宋_GB2312" w:hAnsiTheme="minorEastAsia" w:hint="eastAsia"/>
          <w:sz w:val="28"/>
          <w:szCs w:val="28"/>
        </w:rPr>
        <w:t>共同探索新型校企合作模式、促进产学研</w:t>
      </w:r>
      <w:r w:rsidR="00B0362F">
        <w:rPr>
          <w:rFonts w:ascii="仿宋_GB2312" w:eastAsia="仿宋_GB2312" w:hAnsiTheme="minorEastAsia" w:hint="eastAsia"/>
          <w:sz w:val="28"/>
          <w:szCs w:val="28"/>
        </w:rPr>
        <w:t>用</w:t>
      </w:r>
      <w:r w:rsidR="00F5165B" w:rsidRPr="00652524">
        <w:rPr>
          <w:rFonts w:ascii="仿宋_GB2312" w:eastAsia="仿宋_GB2312" w:hAnsiTheme="minorEastAsia" w:hint="eastAsia"/>
          <w:sz w:val="28"/>
          <w:szCs w:val="28"/>
        </w:rPr>
        <w:t>相结合；共同搭建服务平台，</w:t>
      </w:r>
      <w:r w:rsidRPr="00652524">
        <w:rPr>
          <w:rFonts w:ascii="仿宋_GB2312" w:eastAsia="仿宋_GB2312" w:hAnsiTheme="minorEastAsia" w:hint="eastAsia"/>
          <w:sz w:val="28"/>
          <w:szCs w:val="28"/>
        </w:rPr>
        <w:t>提高大学生创新创业能力</w:t>
      </w:r>
      <w:r w:rsidR="00F5165B" w:rsidRPr="00652524">
        <w:rPr>
          <w:rFonts w:ascii="仿宋_GB2312" w:eastAsia="仿宋_GB2312" w:hAnsiTheme="minorEastAsia" w:hint="eastAsia"/>
          <w:sz w:val="28"/>
          <w:szCs w:val="28"/>
        </w:rPr>
        <w:t>，提升高校教学</w:t>
      </w:r>
      <w:r w:rsidR="00481E2E" w:rsidRPr="00652524">
        <w:rPr>
          <w:rFonts w:ascii="仿宋_GB2312" w:eastAsia="仿宋_GB2312" w:hAnsiTheme="minorEastAsia" w:hint="eastAsia"/>
          <w:sz w:val="28"/>
          <w:szCs w:val="28"/>
        </w:rPr>
        <w:t>水平</w:t>
      </w:r>
      <w:r w:rsidR="00481E2E">
        <w:rPr>
          <w:rFonts w:ascii="仿宋_GB2312" w:eastAsia="仿宋_GB2312" w:hAnsiTheme="minorEastAsia" w:hint="eastAsia"/>
          <w:sz w:val="28"/>
          <w:szCs w:val="28"/>
        </w:rPr>
        <w:t>和质量</w:t>
      </w:r>
      <w:r w:rsidR="00F5165B" w:rsidRPr="00652524">
        <w:rPr>
          <w:rFonts w:ascii="仿宋_GB2312" w:eastAsia="仿宋_GB2312" w:hAnsiTheme="minorEastAsia" w:hint="eastAsia"/>
          <w:sz w:val="28"/>
          <w:szCs w:val="28"/>
        </w:rPr>
        <w:t>。在平等自愿、充分酝酿的基础上，经双方友好协商，现就</w:t>
      </w:r>
      <w:r w:rsidR="00A31BCE" w:rsidRPr="00652524">
        <w:rPr>
          <w:rFonts w:ascii="仿宋_GB2312" w:eastAsia="仿宋_GB2312" w:hAnsiTheme="minorEastAsia" w:hint="eastAsia"/>
          <w:sz w:val="28"/>
          <w:szCs w:val="28"/>
        </w:rPr>
        <w:t>双方</w:t>
      </w:r>
      <w:r w:rsidR="00F5165B" w:rsidRPr="00652524">
        <w:rPr>
          <w:rFonts w:ascii="仿宋_GB2312" w:eastAsia="仿宋_GB2312" w:hAnsiTheme="minorEastAsia" w:hint="eastAsia"/>
          <w:sz w:val="28"/>
          <w:szCs w:val="28"/>
        </w:rPr>
        <w:t>合作相关事宜达成如下协议：</w:t>
      </w:r>
    </w:p>
    <w:p w:rsidR="00F5165B" w:rsidRPr="00652524" w:rsidRDefault="00A31BCE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一、</w:t>
      </w:r>
      <w:r w:rsidR="00F5165B" w:rsidRPr="00652524">
        <w:rPr>
          <w:rFonts w:ascii="仿宋_GB2312" w:eastAsia="仿宋_GB2312" w:hAnsiTheme="minorEastAsia" w:hint="eastAsia"/>
          <w:sz w:val="28"/>
          <w:szCs w:val="28"/>
        </w:rPr>
        <w:t>合作原则</w:t>
      </w:r>
    </w:p>
    <w:p w:rsidR="00F5165B" w:rsidRPr="00652524" w:rsidRDefault="00085B7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资源共享、</w:t>
      </w:r>
      <w:r w:rsidR="00F5165B" w:rsidRPr="00652524">
        <w:rPr>
          <w:rFonts w:ascii="仿宋_GB2312" w:eastAsia="仿宋_GB2312" w:hAnsiTheme="minorEastAsia" w:hint="eastAsia"/>
          <w:sz w:val="28"/>
          <w:szCs w:val="28"/>
        </w:rPr>
        <w:t>优势互补</w:t>
      </w:r>
      <w:r w:rsidR="006B5A7C" w:rsidRPr="00652524">
        <w:rPr>
          <w:rFonts w:ascii="仿宋_GB2312" w:eastAsia="仿宋_GB2312" w:hAnsiTheme="minorEastAsia" w:hint="eastAsia"/>
          <w:sz w:val="28"/>
          <w:szCs w:val="28"/>
        </w:rPr>
        <w:t>、</w:t>
      </w:r>
      <w:r>
        <w:rPr>
          <w:rFonts w:ascii="仿宋_GB2312" w:eastAsia="仿宋_GB2312" w:hAnsiTheme="minorEastAsia" w:hint="eastAsia"/>
          <w:sz w:val="28"/>
          <w:szCs w:val="28"/>
        </w:rPr>
        <w:t>互动双赢、</w:t>
      </w:r>
      <w:r w:rsidR="008E27B2">
        <w:rPr>
          <w:rFonts w:ascii="仿宋_GB2312" w:eastAsia="仿宋_GB2312" w:hAnsiTheme="minorEastAsia" w:hint="eastAsia"/>
          <w:sz w:val="28"/>
          <w:szCs w:val="28"/>
        </w:rPr>
        <w:t>协同</w:t>
      </w:r>
      <w:r>
        <w:rPr>
          <w:rFonts w:ascii="仿宋_GB2312" w:eastAsia="仿宋_GB2312" w:hAnsiTheme="minorEastAsia" w:hint="eastAsia"/>
          <w:sz w:val="28"/>
          <w:szCs w:val="28"/>
        </w:rPr>
        <w:t>发展</w:t>
      </w:r>
      <w:r w:rsidR="00F5165B" w:rsidRPr="0065252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F5165B" w:rsidRPr="00652524" w:rsidRDefault="00A31BCE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二、</w:t>
      </w:r>
      <w:r w:rsidR="00F5165B" w:rsidRPr="00652524">
        <w:rPr>
          <w:rFonts w:ascii="仿宋_GB2312" w:eastAsia="仿宋_GB2312" w:hAnsiTheme="minorEastAsia" w:hint="eastAsia"/>
          <w:sz w:val="28"/>
          <w:szCs w:val="28"/>
        </w:rPr>
        <w:t>合作方式及内容</w:t>
      </w:r>
    </w:p>
    <w:p w:rsidR="00F5165B" w:rsidRPr="00652524" w:rsidRDefault="00F5165B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经双方友好协商，合作方式及内容参照以下条款进行</w:t>
      </w:r>
      <w:r w:rsidR="00301C83">
        <w:rPr>
          <w:rFonts w:ascii="仿宋_GB2312" w:eastAsia="仿宋_GB2312" w:hAnsiTheme="minorEastAsia" w:hint="eastAsia"/>
          <w:sz w:val="28"/>
          <w:szCs w:val="28"/>
        </w:rPr>
        <w:t>，</w:t>
      </w:r>
      <w:r w:rsidRPr="00652524">
        <w:rPr>
          <w:rFonts w:ascii="仿宋_GB2312" w:eastAsia="仿宋_GB2312" w:hAnsiTheme="minorEastAsia" w:hint="eastAsia"/>
          <w:sz w:val="28"/>
          <w:szCs w:val="28"/>
        </w:rPr>
        <w:t>未尽之处，可做其他补充。</w:t>
      </w:r>
    </w:p>
    <w:p w:rsidR="007F5606" w:rsidRPr="00652524" w:rsidRDefault="00F5165B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（一）</w:t>
      </w:r>
      <w:r w:rsidR="00D264A8">
        <w:rPr>
          <w:rFonts w:ascii="仿宋_GB2312" w:eastAsia="仿宋_GB2312" w:hAnsiTheme="minorEastAsia" w:hint="eastAsia"/>
          <w:sz w:val="28"/>
          <w:szCs w:val="28"/>
        </w:rPr>
        <w:t>建立校企合作协同机制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，推动合作模式创新</w:t>
      </w:r>
      <w:r w:rsidR="00D264A8">
        <w:rPr>
          <w:rFonts w:ascii="仿宋_GB2312" w:eastAsia="仿宋_GB2312" w:hAnsiTheme="minorEastAsia" w:hint="eastAsia"/>
          <w:sz w:val="28"/>
          <w:szCs w:val="28"/>
        </w:rPr>
        <w:t>发展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8E27B2" w:rsidRDefault="0002391D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1</w:t>
      </w:r>
      <w:r w:rsidR="00DC4645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构建适应</w:t>
      </w:r>
      <w:r w:rsidR="00A31BCE" w:rsidRPr="00652524">
        <w:rPr>
          <w:rFonts w:ascii="仿宋_GB2312" w:eastAsia="仿宋_GB2312" w:hAnsiTheme="minorEastAsia" w:hint="eastAsia"/>
          <w:sz w:val="28"/>
          <w:szCs w:val="28"/>
        </w:rPr>
        <w:t>双方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企合作的管理机制。采取定期联席会议</w:t>
      </w:r>
      <w:r w:rsidR="00F71847" w:rsidRPr="00652524">
        <w:rPr>
          <w:rFonts w:ascii="仿宋_GB2312" w:eastAsia="仿宋_GB2312" w:hAnsiTheme="minorEastAsia" w:hint="eastAsia"/>
          <w:sz w:val="28"/>
          <w:szCs w:val="28"/>
        </w:rPr>
        <w:t>机制，根据</w:t>
      </w:r>
      <w:r w:rsidR="00802A2F">
        <w:rPr>
          <w:rFonts w:ascii="仿宋_GB2312" w:eastAsia="仿宋_GB2312" w:hAnsiTheme="minorEastAsia" w:hint="eastAsia"/>
          <w:sz w:val="28"/>
          <w:szCs w:val="28"/>
        </w:rPr>
        <w:t>产业发</w:t>
      </w:r>
      <w:r w:rsidR="00802A2F">
        <w:rPr>
          <w:rFonts w:ascii="仿宋_GB2312" w:eastAsia="仿宋_GB2312" w:hAnsiTheme="minorEastAsia" w:hint="eastAsia"/>
          <w:sz w:val="28"/>
          <w:szCs w:val="28"/>
        </w:rPr>
        <w:lastRenderedPageBreak/>
        <w:t>展方向以及</w:t>
      </w:r>
      <w:r w:rsidRPr="00652524">
        <w:rPr>
          <w:rFonts w:ascii="仿宋_GB2312" w:eastAsia="仿宋_GB2312" w:hAnsiTheme="minorEastAsia" w:hint="eastAsia"/>
          <w:sz w:val="28"/>
          <w:szCs w:val="28"/>
        </w:rPr>
        <w:t>企业人才需求，制定并调整</w:t>
      </w:r>
      <w:r w:rsidR="00E04670">
        <w:rPr>
          <w:rFonts w:ascii="仿宋_GB2312" w:eastAsia="仿宋_GB2312" w:hAnsiTheme="minorEastAsia" w:hint="eastAsia"/>
          <w:sz w:val="28"/>
          <w:szCs w:val="28"/>
        </w:rPr>
        <w:t>人才</w:t>
      </w:r>
      <w:r w:rsidR="00F71847" w:rsidRPr="00652524">
        <w:rPr>
          <w:rFonts w:ascii="仿宋_GB2312" w:eastAsia="仿宋_GB2312" w:hAnsiTheme="minorEastAsia" w:hint="eastAsia"/>
          <w:sz w:val="28"/>
          <w:szCs w:val="28"/>
        </w:rPr>
        <w:t>培养</w:t>
      </w:r>
      <w:r w:rsidR="00875B23">
        <w:rPr>
          <w:rFonts w:ascii="仿宋_GB2312" w:eastAsia="仿宋_GB2312" w:hAnsiTheme="minorEastAsia" w:hint="eastAsia"/>
          <w:sz w:val="28"/>
          <w:szCs w:val="28"/>
        </w:rPr>
        <w:t>方案</w:t>
      </w:r>
      <w:r w:rsidR="00D86C69">
        <w:rPr>
          <w:rFonts w:ascii="仿宋_GB2312" w:eastAsia="仿宋_GB2312" w:hAnsiTheme="minorEastAsia" w:hint="eastAsia"/>
          <w:sz w:val="28"/>
          <w:szCs w:val="28"/>
        </w:rPr>
        <w:t>和企业人力资源培训方案的</w:t>
      </w:r>
      <w:r w:rsidR="00875B23">
        <w:rPr>
          <w:rFonts w:ascii="仿宋_GB2312" w:eastAsia="仿宋_GB2312" w:hAnsiTheme="minorEastAsia" w:hint="eastAsia"/>
          <w:sz w:val="28"/>
          <w:szCs w:val="28"/>
        </w:rPr>
        <w:t>质量标准，</w:t>
      </w:r>
      <w:r w:rsidRPr="00652524">
        <w:rPr>
          <w:rFonts w:ascii="仿宋_GB2312" w:eastAsia="仿宋_GB2312" w:hAnsiTheme="minorEastAsia" w:hint="eastAsia"/>
          <w:sz w:val="28"/>
          <w:szCs w:val="28"/>
        </w:rPr>
        <w:t>为校企合作长效运行提供机制保障。</w:t>
      </w:r>
    </w:p>
    <w:p w:rsidR="007F5606" w:rsidRPr="00652524" w:rsidRDefault="00216B9B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</w:t>
      </w:r>
      <w:r w:rsidR="00DC4645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="0002391D" w:rsidRPr="00652524">
        <w:rPr>
          <w:rFonts w:ascii="仿宋_GB2312" w:eastAsia="仿宋_GB2312" w:hAnsiTheme="minorEastAsia" w:hint="eastAsia"/>
          <w:sz w:val="28"/>
          <w:szCs w:val="28"/>
        </w:rPr>
        <w:t>将企业</w:t>
      </w:r>
      <w:r w:rsidR="00F71847" w:rsidRPr="00652524">
        <w:rPr>
          <w:rFonts w:ascii="仿宋_GB2312" w:eastAsia="仿宋_GB2312" w:hAnsiTheme="minorEastAsia" w:hint="eastAsia"/>
          <w:sz w:val="28"/>
          <w:szCs w:val="28"/>
        </w:rPr>
        <w:t>实践</w:t>
      </w:r>
      <w:r w:rsidR="0002391D" w:rsidRPr="00652524">
        <w:rPr>
          <w:rFonts w:ascii="仿宋_GB2312" w:eastAsia="仿宋_GB2312" w:hAnsiTheme="minorEastAsia" w:hint="eastAsia"/>
          <w:sz w:val="28"/>
          <w:szCs w:val="28"/>
        </w:rPr>
        <w:t>与高校教育</w:t>
      </w:r>
      <w:r w:rsidR="00F71847" w:rsidRPr="00652524">
        <w:rPr>
          <w:rFonts w:ascii="仿宋_GB2312" w:eastAsia="仿宋_GB2312" w:hAnsiTheme="minorEastAsia" w:hint="eastAsia"/>
          <w:sz w:val="28"/>
          <w:szCs w:val="28"/>
        </w:rPr>
        <w:t>资源实现</w:t>
      </w:r>
      <w:r w:rsidR="0002391D" w:rsidRPr="00652524">
        <w:rPr>
          <w:rFonts w:ascii="仿宋_GB2312" w:eastAsia="仿宋_GB2312" w:hAnsiTheme="minorEastAsia" w:hint="eastAsia"/>
          <w:sz w:val="28"/>
          <w:szCs w:val="28"/>
        </w:rPr>
        <w:t>有效对接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。</w:t>
      </w:r>
      <w:r w:rsidR="002D10E3">
        <w:rPr>
          <w:rFonts w:ascii="仿宋_GB2312" w:eastAsia="仿宋_GB2312" w:hAnsiTheme="minorEastAsia" w:hint="eastAsia"/>
          <w:sz w:val="28"/>
          <w:szCs w:val="28"/>
        </w:rPr>
        <w:t>甲乙双方共建校企合作资源共享平台和合作机制，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推进高校与</w:t>
      </w:r>
      <w:r w:rsidR="00DB2797">
        <w:rPr>
          <w:rFonts w:ascii="仿宋_GB2312" w:eastAsia="仿宋_GB2312" w:hAnsiTheme="minorEastAsia" w:hint="eastAsia"/>
          <w:sz w:val="28"/>
          <w:szCs w:val="28"/>
        </w:rPr>
        <w:t>企业（行业、产业）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的资源</w:t>
      </w:r>
      <w:r w:rsidR="002D10E3">
        <w:rPr>
          <w:rFonts w:ascii="仿宋_GB2312" w:eastAsia="仿宋_GB2312" w:hAnsiTheme="minorEastAsia" w:hint="eastAsia"/>
          <w:sz w:val="28"/>
          <w:szCs w:val="28"/>
        </w:rPr>
        <w:t>整合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，</w:t>
      </w:r>
      <w:r w:rsidR="00F71847" w:rsidRPr="00652524">
        <w:rPr>
          <w:rFonts w:ascii="仿宋_GB2312" w:eastAsia="仿宋_GB2312" w:hAnsiTheme="minorEastAsia" w:hint="eastAsia"/>
          <w:sz w:val="28"/>
          <w:szCs w:val="28"/>
        </w:rPr>
        <w:t>教学相长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02391D" w:rsidRPr="00652524" w:rsidRDefault="00216B9B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</w:t>
      </w:r>
      <w:r w:rsidR="00DC4645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完善</w:t>
      </w:r>
      <w:r w:rsidR="0002391D" w:rsidRPr="00652524">
        <w:rPr>
          <w:rFonts w:ascii="仿宋_GB2312" w:eastAsia="仿宋_GB2312" w:hAnsiTheme="minorEastAsia" w:hint="eastAsia"/>
          <w:sz w:val="28"/>
          <w:szCs w:val="28"/>
        </w:rPr>
        <w:t>双方</w:t>
      </w:r>
      <w:r w:rsidR="00F71847" w:rsidRPr="00652524">
        <w:rPr>
          <w:rFonts w:ascii="仿宋_GB2312" w:eastAsia="仿宋_GB2312" w:hAnsiTheme="minorEastAsia" w:hint="eastAsia"/>
          <w:sz w:val="28"/>
          <w:szCs w:val="28"/>
        </w:rPr>
        <w:t>校企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交流机制。促进</w:t>
      </w:r>
      <w:r w:rsidR="004E428F" w:rsidRPr="00652524">
        <w:rPr>
          <w:rFonts w:ascii="仿宋_GB2312" w:eastAsia="仿宋_GB2312" w:hAnsiTheme="minorEastAsia" w:hint="eastAsia"/>
          <w:sz w:val="28"/>
          <w:szCs w:val="28"/>
        </w:rPr>
        <w:t>校企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之间人员</w:t>
      </w:r>
      <w:r w:rsidR="00F71847" w:rsidRPr="00652524">
        <w:rPr>
          <w:rFonts w:ascii="仿宋_GB2312" w:eastAsia="仿宋_GB2312" w:hAnsiTheme="minorEastAsia" w:hint="eastAsia"/>
          <w:sz w:val="28"/>
          <w:szCs w:val="28"/>
        </w:rPr>
        <w:t>的交流与学习，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让高校教师走进企业，促进学术合作，提升企业创新能力，促进</w:t>
      </w:r>
      <w:r w:rsidR="00A31BCE" w:rsidRPr="00652524">
        <w:rPr>
          <w:rFonts w:ascii="仿宋_GB2312" w:eastAsia="仿宋_GB2312" w:hAnsiTheme="minorEastAsia" w:hint="eastAsia"/>
          <w:sz w:val="28"/>
          <w:szCs w:val="28"/>
        </w:rPr>
        <w:t>高校知识成果转化；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企业人员走进高校，可以宣传企业理念，促进高校优化培训课程。</w:t>
      </w:r>
    </w:p>
    <w:p w:rsidR="007F5606" w:rsidRPr="00652524" w:rsidRDefault="00216B9B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4</w:t>
      </w:r>
      <w:r w:rsidR="00DC4645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建立基于互惠多赢的利益驱动机制。通过不断完善保障机制和共享机制，让企业获得服务资源、文化资源和人力资源储备渠道；高校可以因材施教、改革教学理念和方式、提升教学质量；学生</w:t>
      </w:r>
      <w:r w:rsidR="00F71847" w:rsidRPr="00652524">
        <w:rPr>
          <w:rFonts w:ascii="仿宋_GB2312" w:eastAsia="仿宋_GB2312" w:hAnsiTheme="minorEastAsia" w:hint="eastAsia"/>
          <w:sz w:val="28"/>
          <w:szCs w:val="28"/>
        </w:rPr>
        <w:t>可以得到更多</w:t>
      </w:r>
      <w:r w:rsidR="007F5606" w:rsidRPr="00652524">
        <w:rPr>
          <w:rFonts w:ascii="仿宋_GB2312" w:eastAsia="仿宋_GB2312" w:hAnsiTheme="minorEastAsia" w:hint="eastAsia"/>
          <w:sz w:val="28"/>
          <w:szCs w:val="28"/>
        </w:rPr>
        <w:t>就业机会，提高自身能力，促进社会稳定。</w:t>
      </w:r>
    </w:p>
    <w:p w:rsidR="004D1411" w:rsidRPr="00652524" w:rsidRDefault="0002391D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（二）</w:t>
      </w:r>
      <w:r w:rsidR="007D5BA4">
        <w:rPr>
          <w:rFonts w:ascii="仿宋_GB2312" w:eastAsia="仿宋_GB2312" w:hAnsiTheme="minorEastAsia" w:hint="eastAsia"/>
          <w:sz w:val="28"/>
          <w:szCs w:val="28"/>
        </w:rPr>
        <w:t>共同建立</w:t>
      </w:r>
      <w:r w:rsidR="00D264A8">
        <w:rPr>
          <w:rFonts w:ascii="仿宋_GB2312" w:eastAsia="仿宋_GB2312" w:hAnsiTheme="minorEastAsia" w:hint="eastAsia"/>
          <w:sz w:val="28"/>
          <w:szCs w:val="28"/>
        </w:rPr>
        <w:t>人才</w:t>
      </w:r>
      <w:r w:rsidR="00F55EE4" w:rsidRPr="00652524">
        <w:rPr>
          <w:rFonts w:ascii="仿宋_GB2312" w:eastAsia="仿宋_GB2312" w:hAnsiTheme="minorEastAsia" w:hint="eastAsia"/>
          <w:sz w:val="28"/>
          <w:szCs w:val="28"/>
        </w:rPr>
        <w:t>培养</w:t>
      </w:r>
      <w:r w:rsidRPr="00652524">
        <w:rPr>
          <w:rFonts w:ascii="仿宋_GB2312" w:eastAsia="仿宋_GB2312" w:hAnsiTheme="minorEastAsia" w:hint="eastAsia"/>
          <w:sz w:val="28"/>
          <w:szCs w:val="28"/>
        </w:rPr>
        <w:t>基地，</w:t>
      </w:r>
      <w:r w:rsidR="001317AA">
        <w:rPr>
          <w:rFonts w:ascii="仿宋_GB2312" w:eastAsia="仿宋_GB2312" w:hAnsiTheme="minorEastAsia" w:hint="eastAsia"/>
          <w:sz w:val="28"/>
          <w:szCs w:val="28"/>
        </w:rPr>
        <w:t>探索</w:t>
      </w:r>
      <w:r w:rsidR="00F55EE4" w:rsidRPr="00652524">
        <w:rPr>
          <w:rFonts w:ascii="仿宋_GB2312" w:eastAsia="仿宋_GB2312" w:hAnsiTheme="minorEastAsia" w:hint="eastAsia"/>
          <w:sz w:val="28"/>
          <w:szCs w:val="28"/>
        </w:rPr>
        <w:t>联合</w:t>
      </w:r>
      <w:r w:rsidR="009404F3" w:rsidRPr="00652524">
        <w:rPr>
          <w:rFonts w:ascii="仿宋_GB2312" w:eastAsia="仿宋_GB2312" w:hAnsiTheme="minorEastAsia" w:hint="eastAsia"/>
          <w:sz w:val="28"/>
          <w:szCs w:val="28"/>
        </w:rPr>
        <w:t>人才</w:t>
      </w:r>
      <w:r w:rsidR="00F55EE4" w:rsidRPr="00652524">
        <w:rPr>
          <w:rFonts w:ascii="仿宋_GB2312" w:eastAsia="仿宋_GB2312" w:hAnsiTheme="minorEastAsia" w:hint="eastAsia"/>
          <w:sz w:val="28"/>
          <w:szCs w:val="28"/>
        </w:rPr>
        <w:t>培养</w:t>
      </w:r>
      <w:r w:rsidR="001317AA">
        <w:rPr>
          <w:rFonts w:ascii="仿宋_GB2312" w:eastAsia="仿宋_GB2312" w:hAnsiTheme="minorEastAsia" w:hint="eastAsia"/>
          <w:sz w:val="28"/>
          <w:szCs w:val="28"/>
        </w:rPr>
        <w:t>途径</w:t>
      </w:r>
    </w:p>
    <w:p w:rsidR="004D1411" w:rsidRDefault="004D1411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1</w:t>
      </w:r>
      <w:r w:rsidR="00DC4645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="00AD62D5" w:rsidRPr="00652524">
        <w:rPr>
          <w:rFonts w:ascii="仿宋_GB2312" w:eastAsia="仿宋_GB2312" w:hAnsiTheme="minorEastAsia" w:hint="eastAsia"/>
          <w:sz w:val="28"/>
          <w:szCs w:val="28"/>
        </w:rPr>
        <w:t>双方共建</w:t>
      </w:r>
      <w:r w:rsidR="002215A7">
        <w:rPr>
          <w:rFonts w:ascii="仿宋_GB2312" w:eastAsia="仿宋_GB2312" w:hAnsiTheme="minorEastAsia" w:hint="eastAsia"/>
          <w:sz w:val="28"/>
          <w:szCs w:val="28"/>
        </w:rPr>
        <w:t>人才</w:t>
      </w:r>
      <w:r w:rsidR="00AD62D5" w:rsidRPr="00652524">
        <w:rPr>
          <w:rFonts w:ascii="仿宋_GB2312" w:eastAsia="仿宋_GB2312" w:hAnsiTheme="minorEastAsia" w:hint="eastAsia"/>
          <w:sz w:val="28"/>
          <w:szCs w:val="28"/>
        </w:rPr>
        <w:t>培养</w:t>
      </w:r>
      <w:r w:rsidR="001E5480">
        <w:rPr>
          <w:rFonts w:ascii="仿宋_GB2312" w:eastAsia="仿宋_GB2312" w:hAnsiTheme="minorEastAsia" w:hint="eastAsia"/>
          <w:sz w:val="28"/>
          <w:szCs w:val="28"/>
        </w:rPr>
        <w:t>理论与实践</w:t>
      </w:r>
      <w:r w:rsidR="00F57A68">
        <w:rPr>
          <w:rFonts w:ascii="仿宋_GB2312" w:eastAsia="仿宋_GB2312" w:hAnsiTheme="minorEastAsia" w:hint="eastAsia"/>
          <w:sz w:val="28"/>
          <w:szCs w:val="28"/>
        </w:rPr>
        <w:t>共享</w:t>
      </w:r>
      <w:r w:rsidR="00AD62D5" w:rsidRPr="00652524">
        <w:rPr>
          <w:rFonts w:ascii="仿宋_GB2312" w:eastAsia="仿宋_GB2312" w:hAnsiTheme="minorEastAsia" w:hint="eastAsia"/>
          <w:sz w:val="28"/>
          <w:szCs w:val="28"/>
        </w:rPr>
        <w:t>基地。</w:t>
      </w:r>
      <w:r w:rsidR="00F57A68">
        <w:rPr>
          <w:rFonts w:ascii="仿宋_GB2312" w:eastAsia="仿宋_GB2312" w:hAnsiTheme="minorEastAsia" w:hint="eastAsia"/>
          <w:sz w:val="28"/>
          <w:szCs w:val="28"/>
        </w:rPr>
        <w:t>将甲方</w:t>
      </w:r>
      <w:r w:rsidR="00D31552">
        <w:rPr>
          <w:rFonts w:ascii="仿宋_GB2312" w:eastAsia="仿宋_GB2312" w:hAnsiTheme="minorEastAsia" w:hint="eastAsia"/>
          <w:sz w:val="28"/>
          <w:szCs w:val="28"/>
        </w:rPr>
        <w:t>理论</w:t>
      </w:r>
      <w:r w:rsidR="00F57A68">
        <w:rPr>
          <w:rFonts w:ascii="仿宋_GB2312" w:eastAsia="仿宋_GB2312" w:hAnsiTheme="minorEastAsia" w:hint="eastAsia"/>
          <w:sz w:val="28"/>
          <w:szCs w:val="28"/>
        </w:rPr>
        <w:t>教学</w:t>
      </w:r>
      <w:r w:rsidR="00D31552">
        <w:rPr>
          <w:rFonts w:ascii="仿宋_GB2312" w:eastAsia="仿宋_GB2312" w:hAnsiTheme="minorEastAsia" w:hint="eastAsia"/>
          <w:sz w:val="28"/>
          <w:szCs w:val="28"/>
        </w:rPr>
        <w:t>及实验</w:t>
      </w:r>
      <w:r w:rsidR="00F57A68">
        <w:rPr>
          <w:rFonts w:ascii="仿宋_GB2312" w:eastAsia="仿宋_GB2312" w:hAnsiTheme="minorEastAsia" w:hint="eastAsia"/>
          <w:sz w:val="28"/>
          <w:szCs w:val="28"/>
        </w:rPr>
        <w:t>场所作为乙方人才需求的理论培养基地，</w:t>
      </w:r>
      <w:r w:rsidR="00AD62D5" w:rsidRPr="00652524">
        <w:rPr>
          <w:rFonts w:ascii="仿宋_GB2312" w:eastAsia="仿宋_GB2312" w:hAnsiTheme="minorEastAsia" w:hint="eastAsia"/>
          <w:sz w:val="28"/>
          <w:szCs w:val="28"/>
        </w:rPr>
        <w:t>将乙方</w:t>
      </w:r>
      <w:r w:rsidR="00F174E7">
        <w:rPr>
          <w:rFonts w:ascii="仿宋_GB2312" w:eastAsia="仿宋_GB2312" w:hAnsiTheme="minorEastAsia" w:hint="eastAsia"/>
          <w:sz w:val="28"/>
          <w:szCs w:val="28"/>
        </w:rPr>
        <w:t>生产、</w:t>
      </w:r>
      <w:r w:rsidR="00AD62D5" w:rsidRPr="00652524">
        <w:rPr>
          <w:rFonts w:ascii="仿宋_GB2312" w:eastAsia="仿宋_GB2312" w:hAnsiTheme="minorEastAsia" w:hint="eastAsia"/>
          <w:sz w:val="28"/>
          <w:szCs w:val="28"/>
        </w:rPr>
        <w:t>实习和办公场所作为</w:t>
      </w:r>
      <w:r w:rsidR="001E5480">
        <w:rPr>
          <w:rFonts w:ascii="仿宋_GB2312" w:eastAsia="仿宋_GB2312" w:hAnsiTheme="minorEastAsia" w:hint="eastAsia"/>
          <w:sz w:val="28"/>
          <w:szCs w:val="28"/>
        </w:rPr>
        <w:t>甲方</w:t>
      </w:r>
      <w:r w:rsidR="00AD62D5" w:rsidRPr="00652524">
        <w:rPr>
          <w:rFonts w:ascii="仿宋_GB2312" w:eastAsia="仿宋_GB2312" w:hAnsiTheme="minorEastAsia" w:hint="eastAsia"/>
          <w:sz w:val="28"/>
          <w:szCs w:val="28"/>
        </w:rPr>
        <w:t>学生</w:t>
      </w:r>
      <w:r w:rsidR="00F174E7">
        <w:rPr>
          <w:rFonts w:ascii="仿宋_GB2312" w:eastAsia="仿宋_GB2312" w:hAnsiTheme="minorEastAsia" w:hint="eastAsia"/>
          <w:sz w:val="28"/>
          <w:szCs w:val="28"/>
        </w:rPr>
        <w:t>实践</w:t>
      </w:r>
      <w:r w:rsidR="00AD62D5" w:rsidRPr="00652524">
        <w:rPr>
          <w:rFonts w:ascii="仿宋_GB2312" w:eastAsia="仿宋_GB2312" w:hAnsiTheme="minorEastAsia" w:hint="eastAsia"/>
          <w:sz w:val="28"/>
          <w:szCs w:val="28"/>
        </w:rPr>
        <w:t>培养基地，使学生在</w:t>
      </w:r>
      <w:r w:rsidR="008A4A5D">
        <w:rPr>
          <w:rFonts w:ascii="仿宋_GB2312" w:eastAsia="仿宋_GB2312" w:hAnsiTheme="minorEastAsia" w:hint="eastAsia"/>
          <w:sz w:val="28"/>
          <w:szCs w:val="28"/>
        </w:rPr>
        <w:t>理论与实践共享基地内除了</w:t>
      </w:r>
      <w:r w:rsidR="00AD62D5" w:rsidRPr="00652524">
        <w:rPr>
          <w:rFonts w:ascii="仿宋_GB2312" w:eastAsia="仿宋_GB2312" w:hAnsiTheme="minorEastAsia" w:hint="eastAsia"/>
          <w:sz w:val="28"/>
          <w:szCs w:val="28"/>
        </w:rPr>
        <w:t>学习</w:t>
      </w:r>
      <w:r w:rsidR="008A4A5D">
        <w:rPr>
          <w:rFonts w:ascii="仿宋_GB2312" w:eastAsia="仿宋_GB2312" w:hAnsiTheme="minorEastAsia" w:hint="eastAsia"/>
          <w:sz w:val="28"/>
          <w:szCs w:val="28"/>
        </w:rPr>
        <w:t>理论知识和实践</w:t>
      </w:r>
      <w:r w:rsidR="00AD62D5" w:rsidRPr="00652524">
        <w:rPr>
          <w:rFonts w:ascii="仿宋_GB2312" w:eastAsia="仿宋_GB2312" w:hAnsiTheme="minorEastAsia" w:hint="eastAsia"/>
          <w:sz w:val="28"/>
          <w:szCs w:val="28"/>
        </w:rPr>
        <w:t>技能</w:t>
      </w:r>
      <w:r w:rsidR="008A4A5D">
        <w:rPr>
          <w:rFonts w:ascii="仿宋_GB2312" w:eastAsia="仿宋_GB2312" w:hAnsiTheme="minorEastAsia" w:hint="eastAsia"/>
          <w:sz w:val="28"/>
          <w:szCs w:val="28"/>
        </w:rPr>
        <w:t>外，还可以</w:t>
      </w:r>
      <w:r w:rsidR="00AD62D5" w:rsidRPr="00652524">
        <w:rPr>
          <w:rFonts w:ascii="仿宋_GB2312" w:eastAsia="仿宋_GB2312" w:hAnsiTheme="minorEastAsia" w:hint="eastAsia"/>
          <w:sz w:val="28"/>
          <w:szCs w:val="28"/>
        </w:rPr>
        <w:t>接受乙方先进的企业文化、企业管理、企业技术的联合培养，实现校园到社会的无缝衔接，早日实现学以致用，学有所成。</w:t>
      </w:r>
      <w:r w:rsidR="00E92D0A">
        <w:rPr>
          <w:rFonts w:ascii="仿宋_GB2312" w:eastAsia="仿宋_GB2312" w:hAnsiTheme="minorEastAsia" w:hint="eastAsia"/>
          <w:sz w:val="28"/>
          <w:szCs w:val="28"/>
        </w:rPr>
        <w:t>（双方具体合作协议另行签署）</w:t>
      </w:r>
    </w:p>
    <w:p w:rsidR="00216B9B" w:rsidRPr="00652524" w:rsidRDefault="00216B9B" w:rsidP="00216B9B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2.组建校企合作教学团队。</w:t>
      </w:r>
      <w:r w:rsidR="00EC2B66" w:rsidRPr="00EC2B66">
        <w:rPr>
          <w:rFonts w:ascii="仿宋_GB2312" w:eastAsia="仿宋_GB2312" w:hAnsiTheme="minorEastAsia" w:hint="eastAsia"/>
          <w:sz w:val="28"/>
          <w:szCs w:val="28"/>
        </w:rPr>
        <w:t>乙方派遣业务水平高、实践经验较丰富的管理及技术人员组成的教学团队，</w:t>
      </w:r>
      <w:r w:rsidRPr="00652524">
        <w:rPr>
          <w:rFonts w:ascii="仿宋_GB2312" w:eastAsia="仿宋_GB2312" w:hAnsiTheme="minorEastAsia" w:hint="eastAsia"/>
          <w:sz w:val="28"/>
          <w:szCs w:val="28"/>
        </w:rPr>
        <w:t>承担以专业方向课程教学、职业素质课程教学、课程实践为主的教学工作，甲乙双方共同承担毕业设计工作。</w:t>
      </w:r>
      <w:r w:rsidR="00AF66A5">
        <w:rPr>
          <w:rFonts w:ascii="仿宋_GB2312" w:eastAsia="仿宋_GB2312" w:hAnsiTheme="minorEastAsia" w:hint="eastAsia"/>
          <w:sz w:val="28"/>
          <w:szCs w:val="28"/>
        </w:rPr>
        <w:t>甲方根据乙方的教学团队成员相关资质聘为甲方的客座讲师、副教授或教授</w:t>
      </w:r>
      <w:r w:rsidR="00AB5BCD">
        <w:rPr>
          <w:rFonts w:ascii="仿宋_GB2312" w:eastAsia="仿宋_GB2312" w:hAnsiTheme="minorEastAsia" w:hint="eastAsia"/>
          <w:sz w:val="28"/>
          <w:szCs w:val="28"/>
        </w:rPr>
        <w:t>，享受与甲方专职教师同等的教学方面的权利和待遇。</w:t>
      </w:r>
      <w:r w:rsidR="00E92D0A">
        <w:rPr>
          <w:rFonts w:ascii="仿宋_GB2312" w:eastAsia="仿宋_GB2312" w:hAnsiTheme="minorEastAsia" w:hint="eastAsia"/>
          <w:sz w:val="28"/>
          <w:szCs w:val="28"/>
        </w:rPr>
        <w:t>（双方具体合作协议另行签署）</w:t>
      </w:r>
    </w:p>
    <w:p w:rsidR="004C12D0" w:rsidRDefault="007826AC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3</w:t>
      </w:r>
      <w:r w:rsidR="00DC4645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="00D3538B" w:rsidRPr="00652524">
        <w:rPr>
          <w:rFonts w:ascii="仿宋_GB2312" w:eastAsia="仿宋_GB2312" w:hAnsiTheme="minorEastAsia" w:hint="eastAsia"/>
          <w:sz w:val="28"/>
          <w:szCs w:val="28"/>
        </w:rPr>
        <w:t>联合建立高技能人才</w:t>
      </w:r>
      <w:r w:rsidR="00133780">
        <w:rPr>
          <w:rFonts w:ascii="仿宋_GB2312" w:eastAsia="仿宋_GB2312" w:hAnsiTheme="minorEastAsia" w:hint="eastAsia"/>
          <w:sz w:val="28"/>
          <w:szCs w:val="28"/>
        </w:rPr>
        <w:t>能级提升</w:t>
      </w:r>
      <w:r w:rsidR="00AD62D5" w:rsidRPr="00652524">
        <w:rPr>
          <w:rFonts w:ascii="仿宋_GB2312" w:eastAsia="仿宋_GB2312" w:hAnsiTheme="minorEastAsia" w:hint="eastAsia"/>
          <w:sz w:val="28"/>
          <w:szCs w:val="28"/>
        </w:rPr>
        <w:t>机制。</w:t>
      </w:r>
      <w:r w:rsidR="009C275E" w:rsidRPr="00652524">
        <w:rPr>
          <w:rFonts w:ascii="仿宋_GB2312" w:eastAsia="仿宋_GB2312" w:hAnsiTheme="minorEastAsia" w:hint="eastAsia"/>
          <w:sz w:val="28"/>
          <w:szCs w:val="28"/>
        </w:rPr>
        <w:t>在联合培养期间，</w:t>
      </w:r>
      <w:r w:rsidR="00C7639F" w:rsidRPr="00652524">
        <w:rPr>
          <w:rFonts w:ascii="仿宋_GB2312" w:eastAsia="仿宋_GB2312" w:hAnsiTheme="minorEastAsia" w:hint="eastAsia"/>
          <w:sz w:val="28"/>
          <w:szCs w:val="28"/>
        </w:rPr>
        <w:t>为了适应社会和企业对人才的需求，双方协调办学资源，开展富有特色的高校教育培训合作</w:t>
      </w:r>
      <w:r w:rsidR="00C7639F">
        <w:rPr>
          <w:rFonts w:ascii="仿宋_GB2312" w:eastAsia="仿宋_GB2312" w:hAnsiTheme="minorEastAsia" w:hint="eastAsia"/>
          <w:sz w:val="28"/>
          <w:szCs w:val="28"/>
        </w:rPr>
        <w:t>，</w:t>
      </w:r>
      <w:r w:rsidR="00133780">
        <w:rPr>
          <w:rFonts w:ascii="仿宋_GB2312" w:eastAsia="仿宋_GB2312" w:hAnsiTheme="minorEastAsia" w:hint="eastAsia"/>
          <w:sz w:val="28"/>
          <w:szCs w:val="28"/>
        </w:rPr>
        <w:t>共同引进、消化、吸收国内外先进</w:t>
      </w:r>
      <w:r w:rsidR="00D3538B" w:rsidRPr="00652524">
        <w:rPr>
          <w:rFonts w:ascii="仿宋_GB2312" w:eastAsia="仿宋_GB2312" w:hAnsiTheme="minorEastAsia" w:hint="eastAsia"/>
          <w:sz w:val="28"/>
          <w:szCs w:val="28"/>
        </w:rPr>
        <w:t>培训</w:t>
      </w:r>
      <w:r w:rsidR="00133780">
        <w:rPr>
          <w:rFonts w:ascii="仿宋_GB2312" w:eastAsia="仿宋_GB2312" w:hAnsiTheme="minorEastAsia" w:hint="eastAsia"/>
          <w:sz w:val="28"/>
          <w:szCs w:val="28"/>
        </w:rPr>
        <w:t>理念</w:t>
      </w:r>
      <w:r w:rsidR="001B0571">
        <w:rPr>
          <w:rFonts w:ascii="仿宋_GB2312" w:eastAsia="仿宋_GB2312" w:hAnsiTheme="minorEastAsia" w:hint="eastAsia"/>
          <w:sz w:val="28"/>
          <w:szCs w:val="28"/>
        </w:rPr>
        <w:t>、</w:t>
      </w:r>
      <w:r w:rsidR="000664CD">
        <w:rPr>
          <w:rFonts w:ascii="仿宋_GB2312" w:eastAsia="仿宋_GB2312" w:hAnsiTheme="minorEastAsia" w:hint="eastAsia"/>
          <w:sz w:val="28"/>
          <w:szCs w:val="28"/>
        </w:rPr>
        <w:t>培训标准</w:t>
      </w:r>
      <w:r w:rsidR="001B0571">
        <w:rPr>
          <w:rFonts w:ascii="仿宋_GB2312" w:eastAsia="仿宋_GB2312" w:hAnsiTheme="minorEastAsia" w:hint="eastAsia"/>
          <w:sz w:val="28"/>
          <w:szCs w:val="28"/>
        </w:rPr>
        <w:t>、培训课程、培训内容、培训教材</w:t>
      </w:r>
      <w:r w:rsidR="000664CD">
        <w:rPr>
          <w:rFonts w:ascii="仿宋_GB2312" w:eastAsia="仿宋_GB2312" w:hAnsiTheme="minorEastAsia" w:hint="eastAsia"/>
          <w:sz w:val="28"/>
          <w:szCs w:val="28"/>
        </w:rPr>
        <w:t>，</w:t>
      </w:r>
      <w:r w:rsidR="001B0571" w:rsidRPr="00652524">
        <w:rPr>
          <w:rFonts w:ascii="仿宋_GB2312" w:eastAsia="仿宋_GB2312" w:hAnsiTheme="minorEastAsia" w:hint="eastAsia"/>
          <w:sz w:val="28"/>
          <w:szCs w:val="28"/>
        </w:rPr>
        <w:t>共同研究</w:t>
      </w:r>
      <w:r w:rsidR="001B0571">
        <w:rPr>
          <w:rFonts w:ascii="仿宋_GB2312" w:eastAsia="仿宋_GB2312" w:hAnsiTheme="minorEastAsia" w:hint="eastAsia"/>
          <w:sz w:val="28"/>
          <w:szCs w:val="28"/>
        </w:rPr>
        <w:t>、</w:t>
      </w:r>
      <w:r w:rsidR="00460BE6" w:rsidRPr="00652524">
        <w:rPr>
          <w:rFonts w:ascii="仿宋_GB2312" w:eastAsia="仿宋_GB2312" w:hAnsiTheme="minorEastAsia" w:hint="eastAsia"/>
          <w:sz w:val="28"/>
          <w:szCs w:val="28"/>
        </w:rPr>
        <w:t>设计并实施符合</w:t>
      </w:r>
      <w:r w:rsidR="00460BE6">
        <w:rPr>
          <w:rFonts w:ascii="仿宋_GB2312" w:eastAsia="仿宋_GB2312" w:hAnsiTheme="minorEastAsia" w:hint="eastAsia"/>
          <w:sz w:val="28"/>
          <w:szCs w:val="28"/>
        </w:rPr>
        <w:t>甲乙双方</w:t>
      </w:r>
      <w:r w:rsidR="00460BE6" w:rsidRPr="00652524">
        <w:rPr>
          <w:rFonts w:ascii="仿宋_GB2312" w:eastAsia="仿宋_GB2312" w:hAnsiTheme="minorEastAsia" w:hint="eastAsia"/>
          <w:sz w:val="28"/>
          <w:szCs w:val="28"/>
        </w:rPr>
        <w:t>实际情况的</w:t>
      </w:r>
      <w:r w:rsidR="005D45FC" w:rsidRPr="00652524">
        <w:rPr>
          <w:rFonts w:ascii="仿宋_GB2312" w:eastAsia="仿宋_GB2312" w:hAnsiTheme="minorEastAsia" w:hint="eastAsia"/>
          <w:sz w:val="28"/>
          <w:szCs w:val="28"/>
        </w:rPr>
        <w:t>专业人才技能培训计划</w:t>
      </w:r>
      <w:r w:rsidR="00460BE6" w:rsidRPr="00652524">
        <w:rPr>
          <w:rFonts w:ascii="仿宋_GB2312" w:eastAsia="仿宋_GB2312" w:hAnsiTheme="minorEastAsia" w:hint="eastAsia"/>
          <w:sz w:val="28"/>
          <w:szCs w:val="28"/>
        </w:rPr>
        <w:t>，</w:t>
      </w:r>
      <w:r w:rsidR="000664CD">
        <w:rPr>
          <w:rFonts w:ascii="仿宋_GB2312" w:eastAsia="仿宋_GB2312" w:hAnsiTheme="minorEastAsia" w:hint="eastAsia"/>
          <w:sz w:val="28"/>
          <w:szCs w:val="28"/>
        </w:rPr>
        <w:t>获取国家认可</w:t>
      </w:r>
      <w:r w:rsidR="005D45FC">
        <w:rPr>
          <w:rFonts w:ascii="仿宋_GB2312" w:eastAsia="仿宋_GB2312" w:hAnsiTheme="minorEastAsia" w:hint="eastAsia"/>
          <w:sz w:val="28"/>
          <w:szCs w:val="28"/>
        </w:rPr>
        <w:t>甚至国际认可</w:t>
      </w:r>
      <w:r w:rsidR="00B51746">
        <w:rPr>
          <w:rFonts w:ascii="仿宋_GB2312" w:eastAsia="仿宋_GB2312" w:hAnsiTheme="minorEastAsia" w:hint="eastAsia"/>
          <w:sz w:val="28"/>
          <w:szCs w:val="28"/>
        </w:rPr>
        <w:t>的职业资格证书</w:t>
      </w:r>
      <w:r w:rsidR="00DB0315">
        <w:rPr>
          <w:rFonts w:ascii="仿宋_GB2312" w:eastAsia="仿宋_GB2312" w:hAnsiTheme="minorEastAsia" w:hint="eastAsia"/>
          <w:sz w:val="28"/>
          <w:szCs w:val="28"/>
        </w:rPr>
        <w:t>或技能证书</w:t>
      </w:r>
      <w:r w:rsidR="00B51746">
        <w:rPr>
          <w:rFonts w:ascii="仿宋_GB2312" w:eastAsia="仿宋_GB2312" w:hAnsiTheme="minorEastAsia" w:hint="eastAsia"/>
          <w:sz w:val="28"/>
          <w:szCs w:val="28"/>
        </w:rPr>
        <w:t>。</w:t>
      </w:r>
      <w:r w:rsidR="00DB0315" w:rsidRPr="00652524">
        <w:rPr>
          <w:rFonts w:ascii="仿宋_GB2312" w:eastAsia="仿宋_GB2312" w:hAnsiTheme="minorEastAsia" w:hint="eastAsia"/>
          <w:sz w:val="28"/>
          <w:szCs w:val="28"/>
        </w:rPr>
        <w:t>甲方在师资场地方面给予配套支持。</w:t>
      </w:r>
      <w:r w:rsidR="00E92D0A">
        <w:rPr>
          <w:rFonts w:ascii="仿宋_GB2312" w:eastAsia="仿宋_GB2312" w:hAnsiTheme="minorEastAsia" w:hint="eastAsia"/>
          <w:sz w:val="28"/>
          <w:szCs w:val="28"/>
        </w:rPr>
        <w:t>（双方具体合作协议另行签署）</w:t>
      </w:r>
    </w:p>
    <w:p w:rsidR="000E0E7D" w:rsidRPr="000E0E7D" w:rsidRDefault="00DC470E" w:rsidP="000E0E7D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4.双方共建联合创新实验室。</w:t>
      </w:r>
      <w:r w:rsidR="005118B7">
        <w:rPr>
          <w:rFonts w:ascii="仿宋_GB2312" w:eastAsia="仿宋_GB2312" w:hAnsiTheme="minorEastAsia" w:hint="eastAsia"/>
          <w:sz w:val="28"/>
          <w:szCs w:val="28"/>
        </w:rPr>
        <w:t>甲乙双方通过</w:t>
      </w:r>
      <w:r w:rsidR="005118B7" w:rsidRPr="000E0E7D">
        <w:rPr>
          <w:rFonts w:ascii="仿宋_GB2312" w:eastAsia="仿宋_GB2312" w:hAnsiTheme="minorEastAsia" w:hint="eastAsia"/>
          <w:sz w:val="28"/>
          <w:szCs w:val="28"/>
        </w:rPr>
        <w:t>建立一种稳定的、相互学习、资源共享的新合作模式，</w:t>
      </w:r>
      <w:r w:rsidR="000E0E7D" w:rsidRPr="000E0E7D">
        <w:rPr>
          <w:rFonts w:ascii="仿宋_GB2312" w:eastAsia="仿宋_GB2312" w:hAnsiTheme="minorEastAsia" w:hint="eastAsia"/>
          <w:sz w:val="28"/>
          <w:szCs w:val="28"/>
        </w:rPr>
        <w:t>将人才培养、科研合作与实验基地建设融合创新，发挥综合实力</w:t>
      </w:r>
      <w:r w:rsidR="008029E0">
        <w:rPr>
          <w:rFonts w:ascii="仿宋_GB2312" w:eastAsia="仿宋_GB2312" w:hAnsiTheme="minorEastAsia" w:hint="eastAsia"/>
          <w:sz w:val="28"/>
          <w:szCs w:val="28"/>
        </w:rPr>
        <w:t>，除了在</w:t>
      </w:r>
      <w:r w:rsidR="000E0E7D" w:rsidRPr="000E0E7D">
        <w:rPr>
          <w:rFonts w:ascii="仿宋_GB2312" w:eastAsia="仿宋_GB2312" w:hAnsiTheme="minorEastAsia" w:hint="eastAsia"/>
          <w:sz w:val="28"/>
          <w:szCs w:val="28"/>
        </w:rPr>
        <w:t>科研方面的交流</w:t>
      </w:r>
      <w:r w:rsidR="008029E0">
        <w:rPr>
          <w:rFonts w:ascii="仿宋_GB2312" w:eastAsia="仿宋_GB2312" w:hAnsiTheme="minorEastAsia" w:hint="eastAsia"/>
          <w:sz w:val="28"/>
          <w:szCs w:val="28"/>
        </w:rPr>
        <w:t>外</w:t>
      </w:r>
      <w:r w:rsidR="000E0E7D" w:rsidRPr="000E0E7D">
        <w:rPr>
          <w:rFonts w:ascii="仿宋_GB2312" w:eastAsia="仿宋_GB2312" w:hAnsiTheme="minorEastAsia" w:hint="eastAsia"/>
          <w:sz w:val="28"/>
          <w:szCs w:val="28"/>
        </w:rPr>
        <w:t>，</w:t>
      </w:r>
      <w:r w:rsidR="008029E0">
        <w:rPr>
          <w:rFonts w:ascii="仿宋_GB2312" w:eastAsia="仿宋_GB2312" w:hAnsiTheme="minorEastAsia" w:hint="eastAsia"/>
          <w:sz w:val="28"/>
          <w:szCs w:val="28"/>
        </w:rPr>
        <w:t>还可以</w:t>
      </w:r>
      <w:r w:rsidR="000E0E7D" w:rsidRPr="000E0E7D">
        <w:rPr>
          <w:rFonts w:ascii="仿宋_GB2312" w:eastAsia="仿宋_GB2312" w:hAnsiTheme="minorEastAsia" w:hint="eastAsia"/>
          <w:sz w:val="28"/>
          <w:szCs w:val="28"/>
        </w:rPr>
        <w:t>在企业文化和校园文化交流方面有更深层次的相互学习，推进培养创新人才。</w:t>
      </w:r>
      <w:r w:rsidR="00E92D0A">
        <w:rPr>
          <w:rFonts w:ascii="仿宋_GB2312" w:eastAsia="仿宋_GB2312" w:hAnsiTheme="minorEastAsia" w:hint="eastAsia"/>
          <w:sz w:val="28"/>
          <w:szCs w:val="28"/>
        </w:rPr>
        <w:t>（双方具体合作协议另行签署）</w:t>
      </w:r>
    </w:p>
    <w:p w:rsidR="00EE2BCD" w:rsidRPr="00652524" w:rsidRDefault="007C50A5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5</w:t>
      </w:r>
      <w:r w:rsidR="00DC4645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="00EE2BCD" w:rsidRPr="00652524">
        <w:rPr>
          <w:rFonts w:ascii="仿宋_GB2312" w:eastAsia="仿宋_GB2312" w:hAnsiTheme="minorEastAsia" w:hint="eastAsia"/>
          <w:sz w:val="28"/>
          <w:szCs w:val="28"/>
        </w:rPr>
        <w:t>拓宽学生就业渠道</w:t>
      </w:r>
      <w:r w:rsidR="00563EFB" w:rsidRPr="00652524">
        <w:rPr>
          <w:rFonts w:ascii="仿宋_GB2312" w:eastAsia="仿宋_GB2312" w:hAnsiTheme="minorEastAsia" w:hint="eastAsia"/>
          <w:sz w:val="28"/>
          <w:szCs w:val="28"/>
        </w:rPr>
        <w:t>，共同</w:t>
      </w:r>
      <w:r w:rsidR="00A6710D" w:rsidRPr="00652524">
        <w:rPr>
          <w:rFonts w:ascii="仿宋_GB2312" w:eastAsia="仿宋_GB2312" w:hAnsiTheme="minorEastAsia" w:hint="eastAsia"/>
          <w:sz w:val="28"/>
          <w:szCs w:val="28"/>
        </w:rPr>
        <w:t>探索有效吸纳高校</w:t>
      </w:r>
      <w:r w:rsidR="00563EFB" w:rsidRPr="00652524">
        <w:rPr>
          <w:rFonts w:ascii="仿宋_GB2312" w:eastAsia="仿宋_GB2312" w:hAnsiTheme="minorEastAsia" w:hint="eastAsia"/>
          <w:sz w:val="28"/>
          <w:szCs w:val="28"/>
        </w:rPr>
        <w:t>人才</w:t>
      </w:r>
      <w:r w:rsidR="00A6710D" w:rsidRPr="00652524">
        <w:rPr>
          <w:rFonts w:ascii="仿宋_GB2312" w:eastAsia="仿宋_GB2312" w:hAnsiTheme="minorEastAsia" w:hint="eastAsia"/>
          <w:sz w:val="28"/>
          <w:szCs w:val="28"/>
        </w:rPr>
        <w:t>的新模式。</w:t>
      </w:r>
      <w:r w:rsidR="00874BF1" w:rsidRPr="00652524">
        <w:rPr>
          <w:rFonts w:ascii="仿宋_GB2312" w:eastAsia="仿宋_GB2312" w:hAnsiTheme="minorEastAsia" w:hint="eastAsia"/>
          <w:sz w:val="28"/>
          <w:szCs w:val="28"/>
        </w:rPr>
        <w:t>甲方将根据乙方</w:t>
      </w:r>
      <w:r w:rsidR="00874BF1">
        <w:rPr>
          <w:rFonts w:ascii="仿宋_GB2312" w:eastAsia="仿宋_GB2312" w:hAnsiTheme="minorEastAsia" w:hint="eastAsia"/>
          <w:sz w:val="28"/>
          <w:szCs w:val="28"/>
        </w:rPr>
        <w:t>人才标准和</w:t>
      </w:r>
      <w:r w:rsidR="00874BF1" w:rsidRPr="00652524">
        <w:rPr>
          <w:rFonts w:ascii="仿宋_GB2312" w:eastAsia="仿宋_GB2312" w:hAnsiTheme="minorEastAsia" w:hint="eastAsia"/>
          <w:sz w:val="28"/>
          <w:szCs w:val="28"/>
        </w:rPr>
        <w:t>实际需求设置课程、组织教学，保证人才培养质量。</w:t>
      </w:r>
      <w:r w:rsidR="0065680E" w:rsidRPr="00652524">
        <w:rPr>
          <w:rFonts w:ascii="仿宋_GB2312" w:eastAsia="仿宋_GB2312" w:hAnsiTheme="minorEastAsia" w:hint="eastAsia"/>
          <w:sz w:val="28"/>
          <w:szCs w:val="28"/>
        </w:rPr>
        <w:t>乙方筛选符合岗位需要的优秀毕业生加入乙方。</w:t>
      </w:r>
      <w:r w:rsidR="00563EFB" w:rsidRPr="00652524">
        <w:rPr>
          <w:rFonts w:ascii="仿宋_GB2312" w:eastAsia="仿宋_GB2312" w:hAnsiTheme="minorEastAsia" w:hint="eastAsia"/>
          <w:sz w:val="28"/>
          <w:szCs w:val="28"/>
        </w:rPr>
        <w:t>甲方毕业生被聘用后，</w:t>
      </w:r>
      <w:r w:rsidR="00A6710D" w:rsidRPr="00652524">
        <w:rPr>
          <w:rFonts w:ascii="仿宋_GB2312" w:eastAsia="仿宋_GB2312" w:hAnsiTheme="minorEastAsia" w:hint="eastAsia"/>
          <w:sz w:val="28"/>
          <w:szCs w:val="28"/>
        </w:rPr>
        <w:t>乙方</w:t>
      </w:r>
      <w:r w:rsidR="00A31BCE" w:rsidRPr="00652524">
        <w:rPr>
          <w:rFonts w:ascii="仿宋_GB2312" w:eastAsia="仿宋_GB2312" w:hAnsiTheme="minorEastAsia" w:hint="eastAsia"/>
          <w:sz w:val="28"/>
          <w:szCs w:val="28"/>
        </w:rPr>
        <w:t>提供</w:t>
      </w:r>
      <w:r w:rsidR="00A6710D" w:rsidRPr="00652524">
        <w:rPr>
          <w:rFonts w:ascii="仿宋_GB2312" w:eastAsia="仿宋_GB2312" w:hAnsiTheme="minorEastAsia" w:hint="eastAsia"/>
          <w:sz w:val="28"/>
          <w:szCs w:val="28"/>
        </w:rPr>
        <w:t>岗位推荐、人事代理、人才落户、职称评定等服务</w:t>
      </w:r>
      <w:r w:rsidR="00563EFB" w:rsidRPr="00652524">
        <w:rPr>
          <w:rFonts w:ascii="仿宋_GB2312" w:eastAsia="仿宋_GB2312" w:hAnsiTheme="minorEastAsia" w:hint="eastAsia"/>
          <w:sz w:val="28"/>
          <w:szCs w:val="28"/>
        </w:rPr>
        <w:t>，</w:t>
      </w:r>
      <w:r w:rsidR="00A6710D" w:rsidRPr="00652524">
        <w:rPr>
          <w:rFonts w:ascii="仿宋_GB2312" w:eastAsia="仿宋_GB2312" w:hAnsiTheme="minorEastAsia" w:hint="eastAsia"/>
          <w:sz w:val="28"/>
          <w:szCs w:val="28"/>
        </w:rPr>
        <w:t>实现</w:t>
      </w:r>
      <w:r w:rsidR="0031707E" w:rsidRPr="00652524">
        <w:rPr>
          <w:rFonts w:ascii="仿宋_GB2312" w:eastAsia="仿宋_GB2312" w:hAnsiTheme="minorEastAsia" w:hint="eastAsia"/>
          <w:sz w:val="28"/>
          <w:szCs w:val="28"/>
        </w:rPr>
        <w:t>“求学”</w:t>
      </w:r>
      <w:r w:rsidR="00A6710D" w:rsidRPr="00652524">
        <w:rPr>
          <w:rFonts w:ascii="仿宋_GB2312" w:eastAsia="仿宋_GB2312" w:hAnsiTheme="minorEastAsia" w:hint="eastAsia"/>
          <w:sz w:val="28"/>
          <w:szCs w:val="28"/>
        </w:rPr>
        <w:t>与</w:t>
      </w:r>
      <w:r w:rsidR="0031707E" w:rsidRPr="00652524">
        <w:rPr>
          <w:rFonts w:ascii="仿宋_GB2312" w:eastAsia="仿宋_GB2312" w:hAnsiTheme="minorEastAsia" w:hint="eastAsia"/>
          <w:sz w:val="28"/>
          <w:szCs w:val="28"/>
        </w:rPr>
        <w:t>“招工”</w:t>
      </w:r>
      <w:r w:rsidR="00A6710D" w:rsidRPr="00652524">
        <w:rPr>
          <w:rFonts w:ascii="仿宋_GB2312" w:eastAsia="仿宋_GB2312" w:hAnsiTheme="minorEastAsia" w:hint="eastAsia"/>
          <w:sz w:val="28"/>
          <w:szCs w:val="28"/>
        </w:rPr>
        <w:t>联动</w:t>
      </w:r>
      <w:r w:rsidR="0031707E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CC2F93" w:rsidRDefault="007C50A5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6</w:t>
      </w:r>
      <w:r w:rsidR="00DC4645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="00CC2F93" w:rsidRPr="00652524">
        <w:rPr>
          <w:rFonts w:ascii="仿宋_GB2312" w:eastAsia="仿宋_GB2312" w:hAnsiTheme="minorEastAsia" w:hint="eastAsia"/>
          <w:sz w:val="28"/>
          <w:szCs w:val="28"/>
        </w:rPr>
        <w:t>加强毕业生就业实习管理。双方成立实习指导小组，对学生就业实习</w:t>
      </w:r>
      <w:r w:rsidR="00A31BCE" w:rsidRPr="00652524">
        <w:rPr>
          <w:rFonts w:ascii="仿宋_GB2312" w:eastAsia="仿宋_GB2312" w:hAnsiTheme="minorEastAsia" w:hint="eastAsia"/>
          <w:sz w:val="28"/>
          <w:szCs w:val="28"/>
        </w:rPr>
        <w:t>情况</w:t>
      </w:r>
      <w:r w:rsidR="00CC2F93" w:rsidRPr="00652524">
        <w:rPr>
          <w:rFonts w:ascii="仿宋_GB2312" w:eastAsia="仿宋_GB2312" w:hAnsiTheme="minorEastAsia" w:hint="eastAsia"/>
          <w:sz w:val="28"/>
          <w:szCs w:val="28"/>
        </w:rPr>
        <w:t>进行指导和监督，加强对学生的思想教育和职业道德教育，发现问题及时提出解决办法协调用人单位和实习生之间的关系。</w:t>
      </w:r>
    </w:p>
    <w:p w:rsidR="00DC470E" w:rsidRDefault="007C50A5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7</w:t>
      </w:r>
      <w:r w:rsidR="00F007E7">
        <w:rPr>
          <w:rFonts w:ascii="仿宋_GB2312" w:eastAsia="仿宋_GB2312" w:hAnsiTheme="minorEastAsia" w:hint="eastAsia"/>
          <w:sz w:val="28"/>
          <w:szCs w:val="28"/>
        </w:rPr>
        <w:t>.</w:t>
      </w:r>
      <w:r w:rsidR="00C66C90">
        <w:rPr>
          <w:rFonts w:ascii="仿宋_GB2312" w:eastAsia="仿宋_GB2312" w:hAnsiTheme="minorEastAsia" w:hint="eastAsia"/>
          <w:sz w:val="28"/>
          <w:szCs w:val="28"/>
        </w:rPr>
        <w:t>合作建立企业</w:t>
      </w:r>
      <w:r w:rsidR="00787C95">
        <w:rPr>
          <w:rFonts w:ascii="仿宋_GB2312" w:eastAsia="仿宋_GB2312" w:hAnsiTheme="minorEastAsia" w:hint="eastAsia"/>
          <w:sz w:val="28"/>
          <w:szCs w:val="28"/>
        </w:rPr>
        <w:t>人力资源</w:t>
      </w:r>
      <w:r w:rsidR="00C66C90">
        <w:rPr>
          <w:rFonts w:ascii="仿宋_GB2312" w:eastAsia="仿宋_GB2312" w:hAnsiTheme="minorEastAsia" w:hint="eastAsia"/>
          <w:sz w:val="28"/>
          <w:szCs w:val="28"/>
        </w:rPr>
        <w:t>继续教育</w:t>
      </w:r>
      <w:r w:rsidR="00FB15EF">
        <w:rPr>
          <w:rFonts w:ascii="仿宋_GB2312" w:eastAsia="仿宋_GB2312" w:hAnsiTheme="minorEastAsia" w:hint="eastAsia"/>
          <w:sz w:val="28"/>
          <w:szCs w:val="28"/>
        </w:rPr>
        <w:t>培训基地。</w:t>
      </w:r>
      <w:r w:rsidR="00E44732">
        <w:rPr>
          <w:rFonts w:ascii="仿宋_GB2312" w:eastAsia="仿宋_GB2312" w:hAnsiTheme="minorEastAsia" w:hint="eastAsia"/>
          <w:sz w:val="28"/>
          <w:szCs w:val="28"/>
        </w:rPr>
        <w:t>甲方</w:t>
      </w:r>
      <w:r w:rsidR="00E44732" w:rsidRPr="00E44732">
        <w:rPr>
          <w:rFonts w:ascii="仿宋_GB2312" w:eastAsia="仿宋_GB2312" w:hAnsiTheme="minorEastAsia" w:hint="eastAsia"/>
          <w:sz w:val="28"/>
          <w:szCs w:val="28"/>
        </w:rPr>
        <w:t>根据</w:t>
      </w:r>
      <w:r w:rsidR="00E44732">
        <w:rPr>
          <w:rFonts w:ascii="仿宋_GB2312" w:eastAsia="仿宋_GB2312" w:hAnsiTheme="minorEastAsia" w:hint="eastAsia"/>
          <w:sz w:val="28"/>
          <w:szCs w:val="28"/>
        </w:rPr>
        <w:t>乙方</w:t>
      </w:r>
      <w:r w:rsidR="00520FE0">
        <w:rPr>
          <w:rFonts w:ascii="仿宋_GB2312" w:eastAsia="仿宋_GB2312" w:hAnsiTheme="minorEastAsia" w:hint="eastAsia"/>
          <w:sz w:val="28"/>
          <w:szCs w:val="28"/>
        </w:rPr>
        <w:t>人力资源</w:t>
      </w:r>
      <w:r w:rsidR="00E44732" w:rsidRPr="00E44732">
        <w:rPr>
          <w:rFonts w:ascii="仿宋_GB2312" w:eastAsia="仿宋_GB2312" w:hAnsiTheme="minorEastAsia" w:hint="eastAsia"/>
          <w:sz w:val="28"/>
          <w:szCs w:val="28"/>
        </w:rPr>
        <w:t>培训</w:t>
      </w:r>
      <w:r w:rsidR="00E44732">
        <w:rPr>
          <w:rFonts w:ascii="仿宋_GB2312" w:eastAsia="仿宋_GB2312" w:hAnsiTheme="minorEastAsia" w:hint="eastAsia"/>
          <w:sz w:val="28"/>
          <w:szCs w:val="28"/>
        </w:rPr>
        <w:t>的</w:t>
      </w:r>
      <w:r w:rsidR="00E44732" w:rsidRPr="00E44732">
        <w:rPr>
          <w:rFonts w:ascii="仿宋_GB2312" w:eastAsia="仿宋_GB2312" w:hAnsiTheme="minorEastAsia" w:hint="eastAsia"/>
          <w:sz w:val="28"/>
          <w:szCs w:val="28"/>
        </w:rPr>
        <w:t>特点及不同培训方向或培训教学的需要，与</w:t>
      </w:r>
      <w:r w:rsidR="00FF5044">
        <w:rPr>
          <w:rFonts w:ascii="仿宋_GB2312" w:eastAsia="仿宋_GB2312" w:hAnsiTheme="minorEastAsia" w:hint="eastAsia"/>
          <w:sz w:val="28"/>
          <w:szCs w:val="28"/>
        </w:rPr>
        <w:t>乙方</w:t>
      </w:r>
      <w:r w:rsidR="00E44732" w:rsidRPr="00E44732">
        <w:rPr>
          <w:rFonts w:ascii="仿宋_GB2312" w:eastAsia="仿宋_GB2312" w:hAnsiTheme="minorEastAsia" w:hint="eastAsia"/>
          <w:sz w:val="28"/>
          <w:szCs w:val="28"/>
        </w:rPr>
        <w:t>建立</w:t>
      </w:r>
      <w:r w:rsidR="006C0EBC">
        <w:rPr>
          <w:rFonts w:ascii="仿宋_GB2312" w:eastAsia="仿宋_GB2312" w:hAnsiTheme="minorEastAsia" w:hint="eastAsia"/>
          <w:sz w:val="28"/>
          <w:szCs w:val="28"/>
        </w:rPr>
        <w:t>多种合作模式的</w:t>
      </w:r>
      <w:r w:rsidR="00520FE0">
        <w:rPr>
          <w:rFonts w:ascii="仿宋_GB2312" w:eastAsia="仿宋_GB2312" w:hAnsiTheme="minorEastAsia" w:hint="eastAsia"/>
          <w:sz w:val="28"/>
          <w:szCs w:val="28"/>
        </w:rPr>
        <w:t>人力资源继续教育</w:t>
      </w:r>
      <w:r w:rsidR="006C0EBC">
        <w:rPr>
          <w:rFonts w:ascii="仿宋_GB2312" w:eastAsia="仿宋_GB2312" w:hAnsiTheme="minorEastAsia" w:hint="eastAsia"/>
          <w:sz w:val="28"/>
          <w:szCs w:val="28"/>
        </w:rPr>
        <w:t xml:space="preserve">培训基地。 </w:t>
      </w:r>
      <w:r w:rsidR="005C5201">
        <w:rPr>
          <w:rFonts w:ascii="仿宋_GB2312" w:eastAsia="仿宋_GB2312" w:hAnsiTheme="minorEastAsia" w:hint="eastAsia"/>
          <w:sz w:val="28"/>
          <w:szCs w:val="28"/>
        </w:rPr>
        <w:t>（双方具体合作协议另行签署）</w:t>
      </w:r>
    </w:p>
    <w:p w:rsidR="007C50A5" w:rsidRDefault="007C50A5" w:rsidP="007C50A5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8.双方联合设立</w:t>
      </w:r>
      <w:r w:rsidR="005028B8">
        <w:rPr>
          <w:rFonts w:ascii="仿宋_GB2312" w:eastAsia="仿宋_GB2312" w:hAnsiTheme="minorEastAsia" w:hint="eastAsia"/>
          <w:sz w:val="28"/>
          <w:szCs w:val="28"/>
        </w:rPr>
        <w:t>法人</w:t>
      </w:r>
      <w:r w:rsidR="000F700A">
        <w:rPr>
          <w:rFonts w:ascii="仿宋_GB2312" w:eastAsia="仿宋_GB2312" w:hAnsiTheme="minorEastAsia" w:hint="eastAsia"/>
          <w:sz w:val="28"/>
          <w:szCs w:val="28"/>
        </w:rPr>
        <w:t>机构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  <w:r w:rsidR="004D6ECB">
        <w:rPr>
          <w:rFonts w:ascii="仿宋_GB2312" w:eastAsia="仿宋_GB2312" w:hAnsiTheme="minorEastAsia" w:hint="eastAsia"/>
          <w:sz w:val="28"/>
          <w:szCs w:val="28"/>
        </w:rPr>
        <w:t>甲乙双方根据市场需要和人才培养要求，按照国家有关法律法规共同设立</w:t>
      </w:r>
      <w:r w:rsidR="005028B8">
        <w:rPr>
          <w:rFonts w:ascii="仿宋_GB2312" w:eastAsia="仿宋_GB2312" w:hAnsiTheme="minorEastAsia" w:hint="eastAsia"/>
          <w:sz w:val="28"/>
          <w:szCs w:val="28"/>
        </w:rPr>
        <w:t>法人机构</w:t>
      </w:r>
      <w:r w:rsidR="004D6ECB">
        <w:rPr>
          <w:rFonts w:ascii="仿宋_GB2312" w:eastAsia="仿宋_GB2312" w:hAnsiTheme="minorEastAsia" w:hint="eastAsia"/>
          <w:sz w:val="28"/>
          <w:szCs w:val="28"/>
        </w:rPr>
        <w:t>，</w:t>
      </w:r>
      <w:r w:rsidR="00281293">
        <w:rPr>
          <w:rFonts w:ascii="仿宋_GB2312" w:eastAsia="仿宋_GB2312" w:hAnsiTheme="minorEastAsia" w:hint="eastAsia"/>
          <w:sz w:val="28"/>
          <w:szCs w:val="28"/>
        </w:rPr>
        <w:t>并按出资比例承担相应的权利和义务。</w:t>
      </w:r>
      <w:r w:rsidR="005C5201">
        <w:rPr>
          <w:rFonts w:ascii="仿宋_GB2312" w:eastAsia="仿宋_GB2312" w:hAnsiTheme="minorEastAsia" w:hint="eastAsia"/>
          <w:sz w:val="28"/>
          <w:szCs w:val="28"/>
        </w:rPr>
        <w:t>（双方具体合作协议另行签署）</w:t>
      </w:r>
    </w:p>
    <w:p w:rsidR="004C12D0" w:rsidRPr="00652524" w:rsidRDefault="00A6710D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lastRenderedPageBreak/>
        <w:t>（四）深入</w:t>
      </w:r>
      <w:r w:rsidR="00A01040" w:rsidRPr="00652524">
        <w:rPr>
          <w:rFonts w:ascii="仿宋_GB2312" w:eastAsia="仿宋_GB2312" w:hAnsiTheme="minorEastAsia" w:hint="eastAsia"/>
          <w:sz w:val="28"/>
          <w:szCs w:val="28"/>
        </w:rPr>
        <w:t>产学实践</w:t>
      </w:r>
      <w:r w:rsidRPr="00652524">
        <w:rPr>
          <w:rFonts w:ascii="仿宋_GB2312" w:eastAsia="仿宋_GB2312" w:hAnsiTheme="minorEastAsia" w:hint="eastAsia"/>
          <w:sz w:val="28"/>
          <w:szCs w:val="28"/>
        </w:rPr>
        <w:t>，促进</w:t>
      </w:r>
      <w:r w:rsidR="00A01040" w:rsidRPr="00652524">
        <w:rPr>
          <w:rFonts w:ascii="仿宋_GB2312" w:eastAsia="仿宋_GB2312" w:hAnsiTheme="minorEastAsia" w:hint="eastAsia"/>
          <w:sz w:val="28"/>
          <w:szCs w:val="28"/>
        </w:rPr>
        <w:t>科技成果转化</w:t>
      </w:r>
    </w:p>
    <w:p w:rsidR="00A01040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1</w:t>
      </w:r>
      <w:r w:rsidR="00DC4645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="00CC2F93" w:rsidRPr="00652524">
        <w:rPr>
          <w:rFonts w:ascii="仿宋_GB2312" w:eastAsia="仿宋_GB2312" w:hAnsiTheme="minorEastAsia" w:hint="eastAsia"/>
          <w:sz w:val="28"/>
          <w:szCs w:val="28"/>
        </w:rPr>
        <w:t>推动校企科研合作。双方共同搭建产学研</w:t>
      </w:r>
      <w:r w:rsidR="00767446">
        <w:rPr>
          <w:rFonts w:ascii="仿宋_GB2312" w:eastAsia="仿宋_GB2312" w:hAnsiTheme="minorEastAsia" w:hint="eastAsia"/>
          <w:sz w:val="28"/>
          <w:szCs w:val="28"/>
        </w:rPr>
        <w:t>用</w:t>
      </w:r>
      <w:r w:rsidR="00563EFB" w:rsidRPr="00652524">
        <w:rPr>
          <w:rFonts w:ascii="仿宋_GB2312" w:eastAsia="仿宋_GB2312" w:hAnsiTheme="minorEastAsia" w:hint="eastAsia"/>
          <w:sz w:val="28"/>
          <w:szCs w:val="28"/>
        </w:rPr>
        <w:t>合作平台，促进高校与</w:t>
      </w:r>
      <w:r w:rsidR="00CC2F93" w:rsidRPr="00652524">
        <w:rPr>
          <w:rFonts w:ascii="仿宋_GB2312" w:eastAsia="仿宋_GB2312" w:hAnsiTheme="minorEastAsia" w:hint="eastAsia"/>
          <w:sz w:val="28"/>
          <w:szCs w:val="28"/>
        </w:rPr>
        <w:t>企业的科研合作。乙方将</w:t>
      </w:r>
      <w:r w:rsidR="00563EFB" w:rsidRPr="00652524">
        <w:rPr>
          <w:rFonts w:ascii="仿宋_GB2312" w:eastAsia="仿宋_GB2312" w:hAnsiTheme="minorEastAsia" w:hint="eastAsia"/>
          <w:sz w:val="28"/>
          <w:szCs w:val="28"/>
        </w:rPr>
        <w:t>接纳</w:t>
      </w:r>
      <w:r w:rsidR="00CC2F93" w:rsidRPr="00652524">
        <w:rPr>
          <w:rFonts w:ascii="仿宋_GB2312" w:eastAsia="仿宋_GB2312" w:hAnsiTheme="minorEastAsia" w:hint="eastAsia"/>
          <w:sz w:val="28"/>
          <w:szCs w:val="28"/>
        </w:rPr>
        <w:t>甲方选派优秀教师参与</w:t>
      </w:r>
      <w:r w:rsidR="00563EFB" w:rsidRPr="00652524">
        <w:rPr>
          <w:rFonts w:ascii="仿宋_GB2312" w:eastAsia="仿宋_GB2312" w:hAnsiTheme="minorEastAsia" w:hint="eastAsia"/>
          <w:sz w:val="28"/>
          <w:szCs w:val="28"/>
        </w:rPr>
        <w:t>乙方</w:t>
      </w:r>
      <w:r w:rsidR="00CC2F93" w:rsidRPr="00652524">
        <w:rPr>
          <w:rFonts w:ascii="仿宋_GB2312" w:eastAsia="仿宋_GB2312" w:hAnsiTheme="minorEastAsia" w:hint="eastAsia"/>
          <w:sz w:val="28"/>
          <w:szCs w:val="28"/>
        </w:rPr>
        <w:t>科技项目开发、技术援助和学术探讨，并对</w:t>
      </w:r>
      <w:r w:rsidR="00A31BCE" w:rsidRPr="00652524">
        <w:rPr>
          <w:rFonts w:ascii="仿宋_GB2312" w:eastAsia="仿宋_GB2312" w:hAnsiTheme="minorEastAsia" w:hint="eastAsia"/>
          <w:sz w:val="28"/>
          <w:szCs w:val="28"/>
        </w:rPr>
        <w:t>合作</w:t>
      </w:r>
      <w:r w:rsidR="00CC2F93" w:rsidRPr="00652524">
        <w:rPr>
          <w:rFonts w:ascii="仿宋_GB2312" w:eastAsia="仿宋_GB2312" w:hAnsiTheme="minorEastAsia" w:hint="eastAsia"/>
          <w:sz w:val="28"/>
          <w:szCs w:val="28"/>
        </w:rPr>
        <w:t>成果进行推广；同时推动企业中高层领导和技术负责人担任甲方客座教授、专业带头人，参与甲方人才培养和教学改革过程。</w:t>
      </w:r>
    </w:p>
    <w:p w:rsidR="00623021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2</w:t>
      </w:r>
      <w:r w:rsidR="00DC4645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Pr="00652524">
        <w:rPr>
          <w:rFonts w:ascii="仿宋_GB2312" w:eastAsia="仿宋_GB2312" w:hAnsiTheme="minorEastAsia" w:hint="eastAsia"/>
          <w:sz w:val="28"/>
          <w:szCs w:val="28"/>
        </w:rPr>
        <w:t>联合开展</w:t>
      </w:r>
      <w:r w:rsidR="00A83ED0" w:rsidRPr="00652524">
        <w:rPr>
          <w:rFonts w:ascii="仿宋_GB2312" w:eastAsia="仿宋_GB2312" w:hAnsiTheme="minorEastAsia" w:hint="eastAsia"/>
          <w:sz w:val="28"/>
          <w:szCs w:val="28"/>
        </w:rPr>
        <w:t>课题</w:t>
      </w:r>
      <w:r w:rsidRPr="00652524">
        <w:rPr>
          <w:rFonts w:ascii="仿宋_GB2312" w:eastAsia="仿宋_GB2312" w:hAnsiTheme="minorEastAsia" w:hint="eastAsia"/>
          <w:sz w:val="28"/>
          <w:szCs w:val="28"/>
        </w:rPr>
        <w:t>攻关和</w:t>
      </w:r>
      <w:r w:rsidR="00563EFB" w:rsidRPr="00652524">
        <w:rPr>
          <w:rFonts w:ascii="仿宋_GB2312" w:eastAsia="仿宋_GB2312" w:hAnsiTheme="minorEastAsia" w:hint="eastAsia"/>
          <w:sz w:val="28"/>
          <w:szCs w:val="28"/>
        </w:rPr>
        <w:t>研究合作。在</w:t>
      </w:r>
      <w:r w:rsidRPr="00652524">
        <w:rPr>
          <w:rFonts w:ascii="仿宋_GB2312" w:eastAsia="仿宋_GB2312" w:hAnsiTheme="minorEastAsia" w:hint="eastAsia"/>
          <w:sz w:val="28"/>
          <w:szCs w:val="28"/>
        </w:rPr>
        <w:t>人才培养、产学</w:t>
      </w:r>
      <w:r w:rsidR="00A83ED0" w:rsidRPr="00652524">
        <w:rPr>
          <w:rFonts w:ascii="仿宋_GB2312" w:eastAsia="仿宋_GB2312" w:hAnsiTheme="minorEastAsia" w:hint="eastAsia"/>
          <w:sz w:val="28"/>
          <w:szCs w:val="28"/>
        </w:rPr>
        <w:t>合作的实践基础上，</w:t>
      </w:r>
      <w:r w:rsidRPr="00652524">
        <w:rPr>
          <w:rFonts w:ascii="仿宋_GB2312" w:eastAsia="仿宋_GB2312" w:hAnsiTheme="minorEastAsia" w:hint="eastAsia"/>
          <w:sz w:val="28"/>
          <w:szCs w:val="28"/>
        </w:rPr>
        <w:t>双方</w:t>
      </w:r>
      <w:r w:rsidR="00A83ED0" w:rsidRPr="00652524">
        <w:rPr>
          <w:rFonts w:ascii="仿宋_GB2312" w:eastAsia="仿宋_GB2312" w:hAnsiTheme="minorEastAsia" w:hint="eastAsia"/>
          <w:sz w:val="28"/>
          <w:szCs w:val="28"/>
        </w:rPr>
        <w:t>针对出现的新问题、新情况开展调查研究，形成切实可行的思路和办法，不断推动合作机制和服务体系的完善。将积累的经验和工作成果进行提炼，为高校创业就业工作提供参考和支撑。</w:t>
      </w:r>
    </w:p>
    <w:p w:rsidR="00A83ED0" w:rsidRDefault="00623021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3.联合开展</w:t>
      </w:r>
      <w:r w:rsidR="00691DA6">
        <w:rPr>
          <w:rFonts w:ascii="仿宋_GB2312" w:eastAsia="仿宋_GB2312" w:hAnsiTheme="minorEastAsia" w:hint="eastAsia"/>
          <w:sz w:val="28"/>
          <w:szCs w:val="28"/>
        </w:rPr>
        <w:t>课程及</w:t>
      </w:r>
      <w:r>
        <w:rPr>
          <w:rFonts w:ascii="仿宋_GB2312" w:eastAsia="仿宋_GB2312" w:hAnsiTheme="minorEastAsia" w:hint="eastAsia"/>
          <w:sz w:val="28"/>
          <w:szCs w:val="28"/>
        </w:rPr>
        <w:t>教材开发。</w:t>
      </w:r>
      <w:r w:rsidR="00D81C76">
        <w:rPr>
          <w:rFonts w:ascii="仿宋_GB2312" w:eastAsia="仿宋_GB2312" w:hAnsiTheme="minorEastAsia" w:hint="eastAsia"/>
          <w:sz w:val="28"/>
          <w:szCs w:val="28"/>
        </w:rPr>
        <w:t>甲乙双方以</w:t>
      </w:r>
      <w:r w:rsidR="00D81C76" w:rsidRPr="00D81C76">
        <w:rPr>
          <w:rFonts w:ascii="仿宋_GB2312" w:eastAsia="仿宋_GB2312" w:hAnsiTheme="minorEastAsia" w:hint="eastAsia"/>
          <w:sz w:val="28"/>
          <w:szCs w:val="28"/>
        </w:rPr>
        <w:t>职业能力需求</w:t>
      </w:r>
      <w:r w:rsidR="00D81C76">
        <w:rPr>
          <w:rFonts w:ascii="仿宋_GB2312" w:eastAsia="仿宋_GB2312" w:hAnsiTheme="minorEastAsia" w:hint="eastAsia"/>
          <w:sz w:val="28"/>
          <w:szCs w:val="28"/>
        </w:rPr>
        <w:t>为导向，</w:t>
      </w:r>
      <w:r w:rsidR="00D81C76" w:rsidRPr="00D81C76">
        <w:rPr>
          <w:rFonts w:ascii="仿宋_GB2312" w:eastAsia="仿宋_GB2312" w:hAnsiTheme="minorEastAsia" w:hint="eastAsia"/>
          <w:sz w:val="28"/>
          <w:szCs w:val="28"/>
        </w:rPr>
        <w:t>以提高从事某一职业的专门技术和综合能力为出发点，</w:t>
      </w:r>
      <w:r w:rsidR="00016C8A">
        <w:rPr>
          <w:rFonts w:ascii="仿宋_GB2312" w:eastAsia="仿宋_GB2312" w:hAnsiTheme="minorEastAsia" w:hint="eastAsia"/>
          <w:sz w:val="28"/>
          <w:szCs w:val="28"/>
        </w:rPr>
        <w:t>通过</w:t>
      </w:r>
      <w:r w:rsidR="00016C8A" w:rsidRPr="00016C8A">
        <w:rPr>
          <w:rFonts w:ascii="仿宋_GB2312" w:eastAsia="仿宋_GB2312" w:hAnsiTheme="minorEastAsia" w:hint="eastAsia"/>
          <w:sz w:val="28"/>
          <w:szCs w:val="28"/>
        </w:rPr>
        <w:t>优化课程体系、优化教学过程、优化评价方式</w:t>
      </w:r>
      <w:r w:rsidR="00FB108C">
        <w:rPr>
          <w:rFonts w:ascii="仿宋_GB2312" w:eastAsia="仿宋_GB2312" w:hAnsiTheme="minorEastAsia" w:hint="eastAsia"/>
          <w:sz w:val="28"/>
          <w:szCs w:val="28"/>
        </w:rPr>
        <w:t>，共同开发适合企业用人需求的课程模块、课程内容，以及相配套的课程教材等。</w:t>
      </w:r>
    </w:p>
    <w:p w:rsidR="00DA4DFB" w:rsidRPr="00652524" w:rsidRDefault="00DA4DFB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4.共同申报</w:t>
      </w:r>
      <w:r w:rsidR="00924310">
        <w:rPr>
          <w:rFonts w:ascii="仿宋_GB2312" w:eastAsia="仿宋_GB2312" w:hAnsiTheme="minorEastAsia" w:hint="eastAsia"/>
          <w:sz w:val="28"/>
          <w:szCs w:val="28"/>
        </w:rPr>
        <w:t>省市级以上</w:t>
      </w:r>
      <w:r w:rsidR="004545F4">
        <w:rPr>
          <w:rFonts w:ascii="仿宋_GB2312" w:eastAsia="仿宋_GB2312" w:hAnsiTheme="minorEastAsia" w:hint="eastAsia"/>
          <w:sz w:val="28"/>
          <w:szCs w:val="28"/>
        </w:rPr>
        <w:t>科研项目。</w:t>
      </w:r>
      <w:r w:rsidR="0049210F">
        <w:rPr>
          <w:rFonts w:ascii="仿宋_GB2312" w:eastAsia="仿宋_GB2312" w:hAnsiTheme="minorEastAsia" w:hint="eastAsia"/>
          <w:sz w:val="28"/>
          <w:szCs w:val="28"/>
        </w:rPr>
        <w:t>甲乙双方可以就共同关心的课题</w:t>
      </w:r>
      <w:r w:rsidR="00667C34">
        <w:rPr>
          <w:rFonts w:ascii="仿宋_GB2312" w:eastAsia="仿宋_GB2312" w:hAnsiTheme="minorEastAsia" w:hint="eastAsia"/>
          <w:sz w:val="28"/>
          <w:szCs w:val="28"/>
        </w:rPr>
        <w:t>开展</w:t>
      </w:r>
      <w:r w:rsidR="0049210F">
        <w:rPr>
          <w:rFonts w:ascii="仿宋_GB2312" w:eastAsia="仿宋_GB2312" w:hAnsiTheme="minorEastAsia" w:hint="eastAsia"/>
          <w:sz w:val="28"/>
          <w:szCs w:val="28"/>
        </w:rPr>
        <w:t>联合申报省市级以上科研项目，</w:t>
      </w:r>
      <w:r w:rsidR="00974B93" w:rsidRPr="00974B93">
        <w:rPr>
          <w:rFonts w:ascii="仿宋_GB2312" w:eastAsia="仿宋_GB2312" w:hAnsiTheme="minorEastAsia" w:hint="eastAsia"/>
          <w:sz w:val="28"/>
          <w:szCs w:val="28"/>
        </w:rPr>
        <w:t>帮助</w:t>
      </w:r>
      <w:r w:rsidR="00564B02">
        <w:rPr>
          <w:rFonts w:ascii="仿宋_GB2312" w:eastAsia="仿宋_GB2312" w:hAnsiTheme="minorEastAsia" w:hint="eastAsia"/>
          <w:sz w:val="28"/>
          <w:szCs w:val="28"/>
        </w:rPr>
        <w:t>乙方或其他</w:t>
      </w:r>
      <w:r w:rsidR="00974B93" w:rsidRPr="00974B93">
        <w:rPr>
          <w:rFonts w:ascii="仿宋_GB2312" w:eastAsia="仿宋_GB2312" w:hAnsiTheme="minorEastAsia" w:hint="eastAsia"/>
          <w:sz w:val="28"/>
          <w:szCs w:val="28"/>
        </w:rPr>
        <w:t>中小</w:t>
      </w:r>
      <w:r w:rsidR="00564B02">
        <w:rPr>
          <w:rFonts w:ascii="仿宋_GB2312" w:eastAsia="仿宋_GB2312" w:hAnsiTheme="minorEastAsia" w:hint="eastAsia"/>
          <w:sz w:val="28"/>
          <w:szCs w:val="28"/>
        </w:rPr>
        <w:t>微</w:t>
      </w:r>
      <w:r w:rsidR="00974B93" w:rsidRPr="00974B93">
        <w:rPr>
          <w:rFonts w:ascii="仿宋_GB2312" w:eastAsia="仿宋_GB2312" w:hAnsiTheme="minorEastAsia" w:hint="eastAsia"/>
          <w:sz w:val="28"/>
          <w:szCs w:val="28"/>
        </w:rPr>
        <w:t>型企业解决相关的科研难题，</w:t>
      </w:r>
      <w:r w:rsidR="00564B02">
        <w:rPr>
          <w:rFonts w:ascii="仿宋_GB2312" w:eastAsia="仿宋_GB2312" w:hAnsiTheme="minorEastAsia" w:hint="eastAsia"/>
          <w:sz w:val="28"/>
          <w:szCs w:val="28"/>
        </w:rPr>
        <w:t>促进中小微型企业走健康发展之路。</w:t>
      </w:r>
    </w:p>
    <w:p w:rsidR="007F5606" w:rsidRPr="00652524" w:rsidRDefault="00A31BCE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三、</w:t>
      </w:r>
      <w:r w:rsidR="00CC2F93" w:rsidRPr="00652524">
        <w:rPr>
          <w:rFonts w:ascii="仿宋_GB2312" w:eastAsia="仿宋_GB2312" w:hAnsiTheme="minorEastAsia" w:hint="eastAsia"/>
          <w:sz w:val="28"/>
          <w:szCs w:val="28"/>
        </w:rPr>
        <w:t>合作机制和权利义务</w:t>
      </w:r>
    </w:p>
    <w:p w:rsidR="00CC2F93" w:rsidRPr="00652524" w:rsidRDefault="00CC2F93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（一）合作机制</w:t>
      </w:r>
    </w:p>
    <w:p w:rsidR="00A01040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1</w:t>
      </w:r>
      <w:r w:rsidR="00DC4645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="00CC2F93" w:rsidRPr="00652524">
        <w:rPr>
          <w:rFonts w:ascii="仿宋_GB2312" w:eastAsia="仿宋_GB2312" w:hAnsiTheme="minorEastAsia" w:hint="eastAsia"/>
          <w:sz w:val="28"/>
          <w:szCs w:val="28"/>
        </w:rPr>
        <w:t>双方</w:t>
      </w:r>
      <w:r w:rsidRPr="00652524">
        <w:rPr>
          <w:rFonts w:ascii="仿宋_GB2312" w:eastAsia="仿宋_GB2312" w:hAnsiTheme="minorEastAsia" w:hint="eastAsia"/>
          <w:sz w:val="28"/>
          <w:szCs w:val="28"/>
        </w:rPr>
        <w:t>分别</w:t>
      </w:r>
      <w:r w:rsidR="00FC2FBA" w:rsidRPr="00652524">
        <w:rPr>
          <w:rFonts w:ascii="仿宋_GB2312" w:eastAsia="仿宋_GB2312" w:hAnsiTheme="minorEastAsia" w:hint="eastAsia"/>
          <w:sz w:val="28"/>
          <w:szCs w:val="28"/>
        </w:rPr>
        <w:t>确认</w:t>
      </w:r>
      <w:r w:rsidRPr="00652524">
        <w:rPr>
          <w:rFonts w:ascii="仿宋_GB2312" w:eastAsia="仿宋_GB2312" w:hAnsiTheme="minorEastAsia" w:hint="eastAsia"/>
          <w:sz w:val="28"/>
          <w:szCs w:val="28"/>
        </w:rPr>
        <w:t>分管领导负责合作事宜，并明确专门人员负责经常性工作联系。</w:t>
      </w:r>
    </w:p>
    <w:p w:rsidR="00A01040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2</w:t>
      </w:r>
      <w:r w:rsidR="00DC4645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="00CC2F93" w:rsidRPr="00652524">
        <w:rPr>
          <w:rFonts w:ascii="仿宋_GB2312" w:eastAsia="仿宋_GB2312" w:hAnsiTheme="minorEastAsia" w:hint="eastAsia"/>
          <w:sz w:val="28"/>
          <w:szCs w:val="28"/>
        </w:rPr>
        <w:t>双方</w:t>
      </w:r>
      <w:r w:rsidRPr="00652524">
        <w:rPr>
          <w:rFonts w:ascii="仿宋_GB2312" w:eastAsia="仿宋_GB2312" w:hAnsiTheme="minorEastAsia" w:hint="eastAsia"/>
          <w:sz w:val="28"/>
          <w:szCs w:val="28"/>
        </w:rPr>
        <w:t>定期进行信息沟通交流，针对具体活动成立工作小组，制定工作计划并负责实施。</w:t>
      </w:r>
    </w:p>
    <w:p w:rsidR="00CC2F93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3</w:t>
      </w:r>
      <w:r w:rsidR="00DC4645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Pr="00652524">
        <w:rPr>
          <w:rFonts w:ascii="仿宋_GB2312" w:eastAsia="仿宋_GB2312" w:hAnsiTheme="minorEastAsia" w:hint="eastAsia"/>
          <w:sz w:val="28"/>
          <w:szCs w:val="28"/>
        </w:rPr>
        <w:t>各方在本协议基础上，充分开展具体业务和新增业务的合作。如果涉及</w:t>
      </w:r>
      <w:r w:rsidRPr="00652524">
        <w:rPr>
          <w:rFonts w:ascii="仿宋_GB2312" w:eastAsia="仿宋_GB2312" w:hAnsiTheme="minorEastAsia" w:hint="eastAsia"/>
          <w:sz w:val="28"/>
          <w:szCs w:val="28"/>
        </w:rPr>
        <w:lastRenderedPageBreak/>
        <w:t>付费事宜的合作项目，将签署相关合作协议另行约定。</w:t>
      </w:r>
    </w:p>
    <w:p w:rsidR="00A01040" w:rsidRPr="00652524" w:rsidRDefault="00A31BCE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（二）</w:t>
      </w:r>
      <w:r w:rsidR="00A01040" w:rsidRPr="00652524">
        <w:rPr>
          <w:rFonts w:ascii="仿宋_GB2312" w:eastAsia="仿宋_GB2312" w:hAnsiTheme="minorEastAsia" w:hint="eastAsia"/>
          <w:sz w:val="28"/>
          <w:szCs w:val="28"/>
        </w:rPr>
        <w:t>权利和义务</w:t>
      </w:r>
    </w:p>
    <w:p w:rsidR="00A01040" w:rsidRPr="00652524" w:rsidRDefault="00A31BCE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1</w:t>
      </w:r>
      <w:r w:rsidR="00EF3F24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="00CC2F93" w:rsidRPr="00652524">
        <w:rPr>
          <w:rFonts w:ascii="仿宋_GB2312" w:eastAsia="仿宋_GB2312" w:hAnsiTheme="minorEastAsia" w:hint="eastAsia"/>
          <w:sz w:val="28"/>
          <w:szCs w:val="28"/>
        </w:rPr>
        <w:t>甲方</w:t>
      </w:r>
      <w:r w:rsidR="00A01040" w:rsidRPr="00652524">
        <w:rPr>
          <w:rFonts w:ascii="仿宋_GB2312" w:eastAsia="仿宋_GB2312" w:hAnsiTheme="minorEastAsia" w:hint="eastAsia"/>
          <w:sz w:val="28"/>
          <w:szCs w:val="28"/>
        </w:rPr>
        <w:t>的权利和义务</w:t>
      </w:r>
    </w:p>
    <w:p w:rsidR="00A01040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（1）</w:t>
      </w:r>
      <w:r w:rsidR="00A31BCE" w:rsidRPr="00652524">
        <w:rPr>
          <w:rFonts w:ascii="仿宋_GB2312" w:eastAsia="仿宋_GB2312" w:hAnsiTheme="minorEastAsia" w:hint="eastAsia"/>
          <w:sz w:val="28"/>
          <w:szCs w:val="28"/>
        </w:rPr>
        <w:t>甲方</w:t>
      </w:r>
      <w:r w:rsidRPr="00652524">
        <w:rPr>
          <w:rFonts w:ascii="仿宋_GB2312" w:eastAsia="仿宋_GB2312" w:hAnsiTheme="minorEastAsia" w:hint="eastAsia"/>
          <w:sz w:val="28"/>
          <w:szCs w:val="28"/>
        </w:rPr>
        <w:t>视乙方为重要的长期战略合作伙伴，为乙方参与学校相关活动提供便利</w:t>
      </w:r>
      <w:r w:rsidR="00EE0A52" w:rsidRPr="0065252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A01040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（2）根据乙方需求，在可能的范围内，提供信息交流、人员对接等支持</w:t>
      </w:r>
      <w:r w:rsidR="00EE0A52" w:rsidRPr="00652524">
        <w:rPr>
          <w:rFonts w:ascii="仿宋_GB2312" w:eastAsia="仿宋_GB2312" w:hAnsiTheme="minorEastAsia" w:hint="eastAsia"/>
          <w:sz w:val="28"/>
          <w:szCs w:val="28"/>
        </w:rPr>
        <w:t xml:space="preserve">。 </w:t>
      </w:r>
    </w:p>
    <w:p w:rsidR="00A01040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（3）对</w:t>
      </w:r>
      <w:r w:rsidR="006746A6">
        <w:rPr>
          <w:rFonts w:ascii="仿宋_GB2312" w:eastAsia="仿宋_GB2312" w:hAnsiTheme="minorEastAsia" w:hint="eastAsia"/>
          <w:sz w:val="28"/>
          <w:szCs w:val="28"/>
        </w:rPr>
        <w:t>双方</w:t>
      </w:r>
      <w:r w:rsidRPr="00652524">
        <w:rPr>
          <w:rFonts w:ascii="仿宋_GB2312" w:eastAsia="仿宋_GB2312" w:hAnsiTheme="minorEastAsia" w:hint="eastAsia"/>
          <w:sz w:val="28"/>
          <w:szCs w:val="28"/>
        </w:rPr>
        <w:t>共同开展的工作给予监督和指导；</w:t>
      </w:r>
    </w:p>
    <w:p w:rsidR="00A01040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（4）对从乙方处获得或知悉的任何非公开的商业、财务、技术或其他资料或信息（以下简称“保密信息”），在协议期限和延续期限内及本协议终止后始终承担保密义务；未经乙方书面同意不得向第三方披露保密信息，或利用保密信息谋取利益；</w:t>
      </w:r>
    </w:p>
    <w:p w:rsidR="00A01040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2</w:t>
      </w:r>
      <w:r w:rsidR="00EF3F24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Pr="00652524">
        <w:rPr>
          <w:rFonts w:ascii="仿宋_GB2312" w:eastAsia="仿宋_GB2312" w:hAnsiTheme="minorEastAsia" w:hint="eastAsia"/>
          <w:sz w:val="28"/>
          <w:szCs w:val="28"/>
        </w:rPr>
        <w:t>乙方的权利和义务</w:t>
      </w:r>
    </w:p>
    <w:p w:rsidR="00A01040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（1）乙方视</w:t>
      </w:r>
      <w:r w:rsidR="00A31BCE" w:rsidRPr="00652524">
        <w:rPr>
          <w:rFonts w:ascii="仿宋_GB2312" w:eastAsia="仿宋_GB2312" w:hAnsiTheme="minorEastAsia" w:hint="eastAsia"/>
          <w:sz w:val="28"/>
          <w:szCs w:val="28"/>
        </w:rPr>
        <w:t>甲方</w:t>
      </w:r>
      <w:r w:rsidRPr="00652524">
        <w:rPr>
          <w:rFonts w:ascii="仿宋_GB2312" w:eastAsia="仿宋_GB2312" w:hAnsiTheme="minorEastAsia" w:hint="eastAsia"/>
          <w:sz w:val="28"/>
          <w:szCs w:val="28"/>
        </w:rPr>
        <w:t>为重要的长期战略合作伙伴，协助校</w:t>
      </w:r>
      <w:r w:rsidR="00A31BCE" w:rsidRPr="00652524">
        <w:rPr>
          <w:rFonts w:ascii="仿宋_GB2312" w:eastAsia="仿宋_GB2312" w:hAnsiTheme="minorEastAsia" w:hint="eastAsia"/>
          <w:sz w:val="28"/>
          <w:szCs w:val="28"/>
        </w:rPr>
        <w:t>方做好人才培养、产学合作等</w:t>
      </w:r>
      <w:r w:rsidRPr="00652524">
        <w:rPr>
          <w:rFonts w:ascii="仿宋_GB2312" w:eastAsia="仿宋_GB2312" w:hAnsiTheme="minorEastAsia" w:hint="eastAsia"/>
          <w:sz w:val="28"/>
          <w:szCs w:val="28"/>
        </w:rPr>
        <w:t>服务和指导工作；</w:t>
      </w:r>
    </w:p>
    <w:p w:rsidR="00A01040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（2）在</w:t>
      </w:r>
      <w:r w:rsidR="00FC2FBA" w:rsidRPr="00652524">
        <w:rPr>
          <w:rFonts w:ascii="仿宋_GB2312" w:eastAsia="仿宋_GB2312" w:hAnsiTheme="minorEastAsia" w:hint="eastAsia"/>
          <w:sz w:val="28"/>
          <w:szCs w:val="28"/>
        </w:rPr>
        <w:t>双方</w:t>
      </w:r>
      <w:r w:rsidRPr="00652524">
        <w:rPr>
          <w:rFonts w:ascii="仿宋_GB2312" w:eastAsia="仿宋_GB2312" w:hAnsiTheme="minorEastAsia" w:hint="eastAsia"/>
          <w:sz w:val="28"/>
          <w:szCs w:val="28"/>
        </w:rPr>
        <w:t>合意的基础上，对合作项目开展组织、协调、联络、实施等工作；</w:t>
      </w:r>
    </w:p>
    <w:p w:rsidR="00EE0A52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（3）在遵守校方校规校纪基础上，开展校园驻点服务，</w:t>
      </w:r>
      <w:r w:rsidR="00A31BCE" w:rsidRPr="00652524">
        <w:rPr>
          <w:rFonts w:ascii="仿宋_GB2312" w:eastAsia="仿宋_GB2312" w:hAnsiTheme="minorEastAsia" w:hint="eastAsia"/>
          <w:sz w:val="28"/>
          <w:szCs w:val="28"/>
        </w:rPr>
        <w:t>并进行合作项目</w:t>
      </w:r>
      <w:r w:rsidRPr="00652524">
        <w:rPr>
          <w:rFonts w:ascii="仿宋_GB2312" w:eastAsia="仿宋_GB2312" w:hAnsiTheme="minorEastAsia" w:hint="eastAsia"/>
          <w:sz w:val="28"/>
          <w:szCs w:val="28"/>
        </w:rPr>
        <w:t>的市场宣传及推广工作。</w:t>
      </w:r>
    </w:p>
    <w:p w:rsidR="00A01040" w:rsidRPr="00652524" w:rsidRDefault="00A31BCE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四、</w:t>
      </w:r>
      <w:r w:rsidR="00A01040" w:rsidRPr="00652524">
        <w:rPr>
          <w:rFonts w:ascii="仿宋_GB2312" w:eastAsia="仿宋_GB2312" w:hAnsiTheme="minorEastAsia" w:hint="eastAsia"/>
          <w:sz w:val="28"/>
          <w:szCs w:val="28"/>
        </w:rPr>
        <w:t>争议解决</w:t>
      </w:r>
    </w:p>
    <w:p w:rsidR="00A01040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在执行本协议过程中所发生的争议或与本协议有关的一切争议，首先应由协议各方友好协商解决，若协商不成，提交上海仲裁委员会通过仲裁解决</w:t>
      </w:r>
      <w:r w:rsidR="00FC2FBA" w:rsidRPr="0065252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A01040" w:rsidRPr="00652524" w:rsidRDefault="00A31BCE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五、</w:t>
      </w:r>
      <w:r w:rsidR="00A01040" w:rsidRPr="00652524">
        <w:rPr>
          <w:rFonts w:ascii="仿宋_GB2312" w:eastAsia="仿宋_GB2312" w:hAnsiTheme="minorEastAsia" w:hint="eastAsia"/>
          <w:sz w:val="28"/>
          <w:szCs w:val="28"/>
        </w:rPr>
        <w:t>协议期限及其他</w:t>
      </w:r>
    </w:p>
    <w:p w:rsidR="00A01040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1</w:t>
      </w:r>
      <w:r w:rsidR="00EF3F24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Pr="00652524">
        <w:rPr>
          <w:rFonts w:ascii="仿宋_GB2312" w:eastAsia="仿宋_GB2312" w:hAnsiTheme="minorEastAsia" w:hint="eastAsia"/>
          <w:sz w:val="28"/>
          <w:szCs w:val="28"/>
        </w:rPr>
        <w:t>本协议经</w:t>
      </w:r>
      <w:r w:rsidR="00FC2FBA" w:rsidRPr="00652524">
        <w:rPr>
          <w:rFonts w:ascii="仿宋_GB2312" w:eastAsia="仿宋_GB2312" w:hAnsiTheme="minorEastAsia" w:hint="eastAsia"/>
          <w:sz w:val="28"/>
          <w:szCs w:val="28"/>
        </w:rPr>
        <w:t>双方</w:t>
      </w:r>
      <w:r w:rsidRPr="00652524">
        <w:rPr>
          <w:rFonts w:ascii="仿宋_GB2312" w:eastAsia="仿宋_GB2312" w:hAnsiTheme="minorEastAsia" w:hint="eastAsia"/>
          <w:sz w:val="28"/>
          <w:szCs w:val="28"/>
        </w:rPr>
        <w:t>盖章后生效，协议期限为自生效之日起</w:t>
      </w:r>
      <w:r w:rsidR="007F79F2">
        <w:rPr>
          <w:rFonts w:ascii="仿宋_GB2312" w:eastAsia="仿宋_GB2312" w:hAnsiTheme="minorEastAsia" w:hint="eastAsia"/>
          <w:sz w:val="28"/>
          <w:szCs w:val="28"/>
        </w:rPr>
        <w:t>肆</w:t>
      </w:r>
      <w:r w:rsidRPr="00652524">
        <w:rPr>
          <w:rFonts w:ascii="仿宋_GB2312" w:eastAsia="仿宋_GB2312" w:hAnsiTheme="minorEastAsia" w:hint="eastAsia"/>
          <w:sz w:val="28"/>
          <w:szCs w:val="28"/>
        </w:rPr>
        <w:t>年。协议期限或</w:t>
      </w:r>
      <w:r w:rsidRPr="00652524">
        <w:rPr>
          <w:rFonts w:ascii="仿宋_GB2312" w:eastAsia="仿宋_GB2312" w:hAnsiTheme="minorEastAsia" w:hint="eastAsia"/>
          <w:sz w:val="28"/>
          <w:szCs w:val="28"/>
        </w:rPr>
        <w:lastRenderedPageBreak/>
        <w:t>延续期限届满前一个月，各方协商续签事项，如各方均未以书面形式提出异议，则本协议自动延续壹年。</w:t>
      </w:r>
    </w:p>
    <w:p w:rsidR="00A01040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2</w:t>
      </w:r>
      <w:r w:rsidR="005020C0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Pr="00652524">
        <w:rPr>
          <w:rFonts w:ascii="仿宋_GB2312" w:eastAsia="仿宋_GB2312" w:hAnsiTheme="minorEastAsia" w:hint="eastAsia"/>
          <w:sz w:val="28"/>
          <w:szCs w:val="28"/>
        </w:rPr>
        <w:t>本协议如有未尽事宜，应本着友好协作的原则协商解决，对其中条款的任何变更、修改和增减，都必须经</w:t>
      </w:r>
      <w:r w:rsidR="00FC2FBA" w:rsidRPr="00652524">
        <w:rPr>
          <w:rFonts w:ascii="仿宋_GB2312" w:eastAsia="仿宋_GB2312" w:hAnsiTheme="minorEastAsia" w:hint="eastAsia"/>
          <w:sz w:val="28"/>
          <w:szCs w:val="28"/>
        </w:rPr>
        <w:t>双方</w:t>
      </w:r>
      <w:r w:rsidRPr="00652524">
        <w:rPr>
          <w:rFonts w:ascii="仿宋_GB2312" w:eastAsia="仿宋_GB2312" w:hAnsiTheme="minorEastAsia" w:hint="eastAsia"/>
          <w:sz w:val="28"/>
          <w:szCs w:val="28"/>
        </w:rPr>
        <w:t>各方协商同意并签署书面文件，作为本协议的组成部份，与本协议具有同等法律效力；</w:t>
      </w:r>
    </w:p>
    <w:p w:rsidR="00077D02" w:rsidRPr="00652524" w:rsidRDefault="00A0104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52524">
        <w:rPr>
          <w:rFonts w:ascii="仿宋_GB2312" w:eastAsia="仿宋_GB2312" w:hAnsiTheme="minorEastAsia" w:hint="eastAsia"/>
          <w:sz w:val="28"/>
          <w:szCs w:val="28"/>
        </w:rPr>
        <w:t>3</w:t>
      </w:r>
      <w:r w:rsidR="005020C0" w:rsidRPr="00652524">
        <w:rPr>
          <w:rFonts w:ascii="仿宋_GB2312" w:eastAsia="仿宋_GB2312" w:hAnsiTheme="minorEastAsia" w:hint="eastAsia"/>
          <w:sz w:val="28"/>
          <w:szCs w:val="28"/>
        </w:rPr>
        <w:t>.</w:t>
      </w:r>
      <w:r w:rsidRPr="00652524">
        <w:rPr>
          <w:rFonts w:ascii="仿宋_GB2312" w:eastAsia="仿宋_GB2312" w:hAnsiTheme="minorEastAsia" w:hint="eastAsia"/>
          <w:sz w:val="28"/>
          <w:szCs w:val="28"/>
        </w:rPr>
        <w:t>本协议一式</w:t>
      </w:r>
      <w:r w:rsidR="00A31BCE" w:rsidRPr="00652524">
        <w:rPr>
          <w:rFonts w:ascii="仿宋_GB2312" w:eastAsia="仿宋_GB2312" w:hAnsiTheme="minorEastAsia" w:hint="eastAsia"/>
          <w:sz w:val="28"/>
          <w:szCs w:val="28"/>
        </w:rPr>
        <w:t>贰</w:t>
      </w:r>
      <w:r w:rsidRPr="00652524">
        <w:rPr>
          <w:rFonts w:ascii="仿宋_GB2312" w:eastAsia="仿宋_GB2312" w:hAnsiTheme="minorEastAsia" w:hint="eastAsia"/>
          <w:sz w:val="28"/>
          <w:szCs w:val="28"/>
        </w:rPr>
        <w:t>份，甲、乙各执壹份，具有同等法律效力。</w:t>
      </w:r>
    </w:p>
    <w:p w:rsidR="00EE0A52" w:rsidRPr="00652524" w:rsidRDefault="00EE0A52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536"/>
      </w:tblGrid>
      <w:tr w:rsidR="00F37720" w:rsidTr="005020C0">
        <w:trPr>
          <w:jc w:val="center"/>
        </w:trPr>
        <w:tc>
          <w:tcPr>
            <w:tcW w:w="5211" w:type="dxa"/>
          </w:tcPr>
          <w:p w:rsidR="00F37720" w:rsidRPr="00652524" w:rsidRDefault="00F37720" w:rsidP="00011D1B">
            <w:pPr>
              <w:jc w:val="lef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652524">
              <w:rPr>
                <w:rFonts w:ascii="仿宋_GB2312" w:eastAsia="仿宋_GB2312" w:hAnsi="黑体" w:hint="eastAsia"/>
                <w:bCs/>
                <w:sz w:val="28"/>
                <w:szCs w:val="28"/>
              </w:rPr>
              <w:t>甲方：</w:t>
            </w:r>
          </w:p>
          <w:p w:rsidR="00F37720" w:rsidRPr="00652524" w:rsidRDefault="002E00AE" w:rsidP="00011D1B">
            <w:pPr>
              <w:ind w:firstLineChars="200" w:firstLine="560"/>
              <w:jc w:val="lef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Cs/>
                <w:sz w:val="28"/>
                <w:szCs w:val="28"/>
              </w:rPr>
              <w:t>安徽工商</w:t>
            </w:r>
            <w:r>
              <w:rPr>
                <w:rFonts w:ascii="仿宋_GB2312" w:eastAsia="仿宋_GB2312" w:hAnsi="黑体"/>
                <w:bCs/>
                <w:sz w:val="28"/>
                <w:szCs w:val="28"/>
              </w:rPr>
              <w:t>职业</w:t>
            </w:r>
            <w:r w:rsidR="00F37720" w:rsidRPr="00652524">
              <w:rPr>
                <w:rFonts w:ascii="仿宋_GB2312" w:eastAsia="仿宋_GB2312" w:hAnsi="黑体" w:hint="eastAsia"/>
                <w:bCs/>
                <w:sz w:val="28"/>
                <w:szCs w:val="28"/>
              </w:rPr>
              <w:t>学院</w:t>
            </w:r>
          </w:p>
          <w:p w:rsidR="00F37720" w:rsidRPr="00652524" w:rsidRDefault="00F37720" w:rsidP="00011D1B">
            <w:pPr>
              <w:ind w:firstLineChars="200" w:firstLine="560"/>
              <w:jc w:val="lef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652524">
              <w:rPr>
                <w:rFonts w:ascii="仿宋_GB2312" w:eastAsia="仿宋_GB2312" w:hAnsi="黑体" w:hint="eastAsia"/>
                <w:bCs/>
                <w:sz w:val="28"/>
                <w:szCs w:val="28"/>
              </w:rPr>
              <w:t>代表（签字）：</w:t>
            </w:r>
          </w:p>
          <w:p w:rsidR="00F37720" w:rsidRPr="00652524" w:rsidRDefault="00F37720" w:rsidP="005020C0">
            <w:pPr>
              <w:ind w:firstLineChars="500" w:firstLine="1400"/>
              <w:jc w:val="lef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652524">
              <w:rPr>
                <w:rFonts w:ascii="仿宋_GB2312" w:eastAsia="仿宋_GB2312" w:hAnsi="黑体" w:hint="eastAsia"/>
                <w:bCs/>
                <w:sz w:val="28"/>
                <w:szCs w:val="28"/>
              </w:rPr>
              <w:t>年   月   日</w:t>
            </w:r>
          </w:p>
        </w:tc>
        <w:tc>
          <w:tcPr>
            <w:tcW w:w="4536" w:type="dxa"/>
          </w:tcPr>
          <w:p w:rsidR="00F37720" w:rsidRPr="00652524" w:rsidRDefault="00F37720" w:rsidP="00011D1B">
            <w:pPr>
              <w:jc w:val="lef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652524">
              <w:rPr>
                <w:rFonts w:ascii="仿宋_GB2312" w:eastAsia="仿宋_GB2312" w:hAnsi="黑体" w:hint="eastAsia"/>
                <w:bCs/>
                <w:sz w:val="28"/>
                <w:szCs w:val="28"/>
              </w:rPr>
              <w:t>乙方：</w:t>
            </w:r>
          </w:p>
          <w:p w:rsidR="00F37720" w:rsidRPr="00652524" w:rsidRDefault="00F37720" w:rsidP="00011D1B">
            <w:pPr>
              <w:ind w:firstLineChars="200" w:firstLine="560"/>
              <w:jc w:val="left"/>
              <w:rPr>
                <w:rFonts w:ascii="仿宋_GB2312" w:eastAsia="仿宋_GB2312" w:hAnsi="黑体"/>
                <w:bCs/>
                <w:sz w:val="28"/>
                <w:szCs w:val="28"/>
              </w:rPr>
            </w:pPr>
          </w:p>
          <w:p w:rsidR="00F37720" w:rsidRPr="00652524" w:rsidRDefault="00F37720" w:rsidP="00011D1B">
            <w:pPr>
              <w:ind w:firstLineChars="200" w:firstLine="560"/>
              <w:jc w:val="lef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652524">
              <w:rPr>
                <w:rFonts w:ascii="仿宋_GB2312" w:eastAsia="仿宋_GB2312" w:hAnsi="黑体" w:hint="eastAsia"/>
                <w:bCs/>
                <w:sz w:val="28"/>
                <w:szCs w:val="28"/>
              </w:rPr>
              <w:t>代表（签字）：</w:t>
            </w:r>
          </w:p>
          <w:p w:rsidR="00F37720" w:rsidRDefault="00F37720" w:rsidP="005020C0">
            <w:pPr>
              <w:ind w:firstLineChars="500" w:firstLine="1400"/>
              <w:jc w:val="left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652524">
              <w:rPr>
                <w:rFonts w:ascii="仿宋_GB2312" w:eastAsia="仿宋_GB2312" w:hAnsi="黑体" w:hint="eastAsia"/>
                <w:bCs/>
                <w:sz w:val="28"/>
                <w:szCs w:val="28"/>
              </w:rPr>
              <w:t>年   月   日</w:t>
            </w:r>
          </w:p>
        </w:tc>
      </w:tr>
    </w:tbl>
    <w:p w:rsidR="00F37720" w:rsidRPr="00B61C29" w:rsidRDefault="00F37720" w:rsidP="00A245A1">
      <w:pPr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sectPr w:rsidR="00F37720" w:rsidRPr="00B61C29" w:rsidSect="00C270A0">
      <w:footerReference w:type="default" r:id="rId7"/>
      <w:pgSz w:w="11906" w:h="16838" w:code="9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C1" w:rsidRDefault="004222C1" w:rsidP="00636C41">
      <w:r>
        <w:separator/>
      </w:r>
    </w:p>
  </w:endnote>
  <w:endnote w:type="continuationSeparator" w:id="0">
    <w:p w:rsidR="004222C1" w:rsidRDefault="004222C1" w:rsidP="0063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41149"/>
      <w:docPartObj>
        <w:docPartGallery w:val="Page Numbers (Bottom of Page)"/>
        <w:docPartUnique/>
      </w:docPartObj>
    </w:sdtPr>
    <w:sdtEndPr/>
    <w:sdtContent>
      <w:p w:rsidR="00652524" w:rsidRDefault="00E87AD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BCB" w:rsidRPr="00420BC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52524" w:rsidRDefault="006525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C1" w:rsidRDefault="004222C1" w:rsidP="00636C41">
      <w:r>
        <w:separator/>
      </w:r>
    </w:p>
  </w:footnote>
  <w:footnote w:type="continuationSeparator" w:id="0">
    <w:p w:rsidR="004222C1" w:rsidRDefault="004222C1" w:rsidP="00636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26999"/>
    <w:multiLevelType w:val="hybridMultilevel"/>
    <w:tmpl w:val="F6968AF4"/>
    <w:lvl w:ilvl="0" w:tplc="9FDE97E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69A5658"/>
    <w:multiLevelType w:val="hybridMultilevel"/>
    <w:tmpl w:val="9D96F2E4"/>
    <w:lvl w:ilvl="0" w:tplc="C4128390">
      <w:start w:val="1"/>
      <w:numFmt w:val="japaneseCounting"/>
      <w:lvlText w:val="第%1章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4F3530"/>
    <w:multiLevelType w:val="hybridMultilevel"/>
    <w:tmpl w:val="55F294F0"/>
    <w:lvl w:ilvl="0" w:tplc="E94A7F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FC4D12"/>
    <w:multiLevelType w:val="hybridMultilevel"/>
    <w:tmpl w:val="66B829BA"/>
    <w:lvl w:ilvl="0" w:tplc="B504E972">
      <w:start w:val="2"/>
      <w:numFmt w:val="japaneseCounting"/>
      <w:lvlText w:val="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90A"/>
    <w:rsid w:val="00016C8A"/>
    <w:rsid w:val="0002391D"/>
    <w:rsid w:val="000664CD"/>
    <w:rsid w:val="00077D02"/>
    <w:rsid w:val="00085B70"/>
    <w:rsid w:val="000B1104"/>
    <w:rsid w:val="000C0233"/>
    <w:rsid w:val="000E0E7D"/>
    <w:rsid w:val="000F2400"/>
    <w:rsid w:val="000F700A"/>
    <w:rsid w:val="000F7410"/>
    <w:rsid w:val="001317AA"/>
    <w:rsid w:val="00132A0D"/>
    <w:rsid w:val="00133780"/>
    <w:rsid w:val="001361E3"/>
    <w:rsid w:val="001712BE"/>
    <w:rsid w:val="001B0571"/>
    <w:rsid w:val="001D0274"/>
    <w:rsid w:val="001D6078"/>
    <w:rsid w:val="001D675F"/>
    <w:rsid w:val="001E5480"/>
    <w:rsid w:val="0020099A"/>
    <w:rsid w:val="00216B9B"/>
    <w:rsid w:val="002215A7"/>
    <w:rsid w:val="002623EE"/>
    <w:rsid w:val="00281293"/>
    <w:rsid w:val="002A554B"/>
    <w:rsid w:val="002A6ABF"/>
    <w:rsid w:val="002D10E3"/>
    <w:rsid w:val="002D5C8C"/>
    <w:rsid w:val="002E00AE"/>
    <w:rsid w:val="00301C83"/>
    <w:rsid w:val="0031707E"/>
    <w:rsid w:val="00324F12"/>
    <w:rsid w:val="003477F9"/>
    <w:rsid w:val="00371ACA"/>
    <w:rsid w:val="003C7BDA"/>
    <w:rsid w:val="003E5E9C"/>
    <w:rsid w:val="003F5A8B"/>
    <w:rsid w:val="00420BCB"/>
    <w:rsid w:val="004222C1"/>
    <w:rsid w:val="00442B1A"/>
    <w:rsid w:val="004528F5"/>
    <w:rsid w:val="004545F4"/>
    <w:rsid w:val="00460BE6"/>
    <w:rsid w:val="00472237"/>
    <w:rsid w:val="00481E2E"/>
    <w:rsid w:val="0049210F"/>
    <w:rsid w:val="004C12D0"/>
    <w:rsid w:val="004C3C8F"/>
    <w:rsid w:val="004D1411"/>
    <w:rsid w:val="004D6ECB"/>
    <w:rsid w:val="004E428F"/>
    <w:rsid w:val="005020C0"/>
    <w:rsid w:val="005028B8"/>
    <w:rsid w:val="005118B7"/>
    <w:rsid w:val="00520CBB"/>
    <w:rsid w:val="00520FE0"/>
    <w:rsid w:val="00543CB8"/>
    <w:rsid w:val="00563EFB"/>
    <w:rsid w:val="00564B02"/>
    <w:rsid w:val="00577095"/>
    <w:rsid w:val="0059737A"/>
    <w:rsid w:val="005973F3"/>
    <w:rsid w:val="005A100D"/>
    <w:rsid w:val="005B68BA"/>
    <w:rsid w:val="005C0FE6"/>
    <w:rsid w:val="005C5201"/>
    <w:rsid w:val="005D45FC"/>
    <w:rsid w:val="005F44F7"/>
    <w:rsid w:val="00614A75"/>
    <w:rsid w:val="00623021"/>
    <w:rsid w:val="0062351B"/>
    <w:rsid w:val="00636C41"/>
    <w:rsid w:val="006417B7"/>
    <w:rsid w:val="00652524"/>
    <w:rsid w:val="0065680E"/>
    <w:rsid w:val="00667C34"/>
    <w:rsid w:val="006746A6"/>
    <w:rsid w:val="00691DA6"/>
    <w:rsid w:val="006B5A7C"/>
    <w:rsid w:val="006C0EBC"/>
    <w:rsid w:val="006F0729"/>
    <w:rsid w:val="006F590A"/>
    <w:rsid w:val="00704719"/>
    <w:rsid w:val="00725611"/>
    <w:rsid w:val="00733B1E"/>
    <w:rsid w:val="00767446"/>
    <w:rsid w:val="007826AC"/>
    <w:rsid w:val="007846BA"/>
    <w:rsid w:val="00787C95"/>
    <w:rsid w:val="0079417A"/>
    <w:rsid w:val="007C50A5"/>
    <w:rsid w:val="007D5BA4"/>
    <w:rsid w:val="007E4F9C"/>
    <w:rsid w:val="007F5606"/>
    <w:rsid w:val="007F79F2"/>
    <w:rsid w:val="008029E0"/>
    <w:rsid w:val="00802A2F"/>
    <w:rsid w:val="00814672"/>
    <w:rsid w:val="00824D03"/>
    <w:rsid w:val="0082537D"/>
    <w:rsid w:val="0086443F"/>
    <w:rsid w:val="00865E99"/>
    <w:rsid w:val="00874BF1"/>
    <w:rsid w:val="00875B23"/>
    <w:rsid w:val="00886861"/>
    <w:rsid w:val="008A4A5D"/>
    <w:rsid w:val="008C3F9F"/>
    <w:rsid w:val="008E27B2"/>
    <w:rsid w:val="00924310"/>
    <w:rsid w:val="00931560"/>
    <w:rsid w:val="009404F3"/>
    <w:rsid w:val="00974B93"/>
    <w:rsid w:val="0097532C"/>
    <w:rsid w:val="0098166B"/>
    <w:rsid w:val="0098282E"/>
    <w:rsid w:val="00983FF5"/>
    <w:rsid w:val="00991321"/>
    <w:rsid w:val="009C275E"/>
    <w:rsid w:val="009C3EDA"/>
    <w:rsid w:val="009C724C"/>
    <w:rsid w:val="00A00D4C"/>
    <w:rsid w:val="00A01040"/>
    <w:rsid w:val="00A245A1"/>
    <w:rsid w:val="00A31BCE"/>
    <w:rsid w:val="00A57187"/>
    <w:rsid w:val="00A6710D"/>
    <w:rsid w:val="00A83ED0"/>
    <w:rsid w:val="00A8671D"/>
    <w:rsid w:val="00AB5BCD"/>
    <w:rsid w:val="00AB6975"/>
    <w:rsid w:val="00AC5DB3"/>
    <w:rsid w:val="00AD62D5"/>
    <w:rsid w:val="00AF36D0"/>
    <w:rsid w:val="00AF66A5"/>
    <w:rsid w:val="00B0362F"/>
    <w:rsid w:val="00B320A9"/>
    <w:rsid w:val="00B326EE"/>
    <w:rsid w:val="00B51746"/>
    <w:rsid w:val="00B53F18"/>
    <w:rsid w:val="00B61C29"/>
    <w:rsid w:val="00B7751E"/>
    <w:rsid w:val="00B94194"/>
    <w:rsid w:val="00BA6E1F"/>
    <w:rsid w:val="00C1146A"/>
    <w:rsid w:val="00C270A0"/>
    <w:rsid w:val="00C30318"/>
    <w:rsid w:val="00C309F9"/>
    <w:rsid w:val="00C62CA6"/>
    <w:rsid w:val="00C66C90"/>
    <w:rsid w:val="00C67ED8"/>
    <w:rsid w:val="00C7639F"/>
    <w:rsid w:val="00C77964"/>
    <w:rsid w:val="00CA6039"/>
    <w:rsid w:val="00CC2F93"/>
    <w:rsid w:val="00CE2355"/>
    <w:rsid w:val="00CE58C8"/>
    <w:rsid w:val="00CE60E5"/>
    <w:rsid w:val="00D260D2"/>
    <w:rsid w:val="00D264A8"/>
    <w:rsid w:val="00D31552"/>
    <w:rsid w:val="00D3538B"/>
    <w:rsid w:val="00D615AC"/>
    <w:rsid w:val="00D81C76"/>
    <w:rsid w:val="00D8232D"/>
    <w:rsid w:val="00D86C69"/>
    <w:rsid w:val="00D94E82"/>
    <w:rsid w:val="00DA4DFB"/>
    <w:rsid w:val="00DA788E"/>
    <w:rsid w:val="00DB0315"/>
    <w:rsid w:val="00DB2797"/>
    <w:rsid w:val="00DB306B"/>
    <w:rsid w:val="00DB3B87"/>
    <w:rsid w:val="00DC4645"/>
    <w:rsid w:val="00DC470E"/>
    <w:rsid w:val="00DF533B"/>
    <w:rsid w:val="00E04670"/>
    <w:rsid w:val="00E21E80"/>
    <w:rsid w:val="00E4331A"/>
    <w:rsid w:val="00E44732"/>
    <w:rsid w:val="00E818B3"/>
    <w:rsid w:val="00E87AD5"/>
    <w:rsid w:val="00E92D0A"/>
    <w:rsid w:val="00E93D7C"/>
    <w:rsid w:val="00EA0D98"/>
    <w:rsid w:val="00EB7944"/>
    <w:rsid w:val="00EB7AA3"/>
    <w:rsid w:val="00EC2B66"/>
    <w:rsid w:val="00ED4800"/>
    <w:rsid w:val="00EE0A52"/>
    <w:rsid w:val="00EE2BCD"/>
    <w:rsid w:val="00EF3F24"/>
    <w:rsid w:val="00F007E7"/>
    <w:rsid w:val="00F174E7"/>
    <w:rsid w:val="00F3747B"/>
    <w:rsid w:val="00F37720"/>
    <w:rsid w:val="00F44FA3"/>
    <w:rsid w:val="00F5165B"/>
    <w:rsid w:val="00F55EE4"/>
    <w:rsid w:val="00F57A68"/>
    <w:rsid w:val="00F71847"/>
    <w:rsid w:val="00F9665C"/>
    <w:rsid w:val="00FB108C"/>
    <w:rsid w:val="00FB15EF"/>
    <w:rsid w:val="00FC2FBA"/>
    <w:rsid w:val="00FF2EDF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2505D"/>
  <w15:docId w15:val="{FE3539A2-D54C-4CF2-A649-59E2F9E0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14A7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14A75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614A7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36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36C4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36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36C41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E60E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E60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11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21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4343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6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471</Words>
  <Characters>2689</Characters>
  <Application>Microsoft Office Word</Application>
  <DocSecurity>0</DocSecurity>
  <Lines>22</Lines>
  <Paragraphs>6</Paragraphs>
  <ScaleCrop>false</ScaleCrop>
  <Company>SkyUN.Org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何睦</dc:creator>
  <cp:lastModifiedBy>AutoBVT</cp:lastModifiedBy>
  <cp:revision>25</cp:revision>
  <cp:lastPrinted>2018-11-07T02:05:00Z</cp:lastPrinted>
  <dcterms:created xsi:type="dcterms:W3CDTF">2015-09-25T01:38:00Z</dcterms:created>
  <dcterms:modified xsi:type="dcterms:W3CDTF">2018-11-07T02:05:00Z</dcterms:modified>
</cp:coreProperties>
</file>