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60D" w:rsidRPr="00C96F3E" w:rsidRDefault="009F060D" w:rsidP="00863596">
      <w:pPr>
        <w:rPr>
          <w:sz w:val="28"/>
          <w:szCs w:val="28"/>
        </w:rPr>
      </w:pPr>
      <w:r w:rsidRPr="006136BE">
        <w:rPr>
          <w:rFonts w:ascii="宋体" w:hAnsi="宋体" w:cs="宋体" w:hint="eastAsia"/>
          <w:kern w:val="0"/>
          <w:sz w:val="28"/>
          <w:szCs w:val="28"/>
        </w:rPr>
        <w:t>附件</w:t>
      </w:r>
      <w:r>
        <w:rPr>
          <w:rFonts w:ascii="宋体" w:hAnsi="宋体" w:cs="宋体"/>
          <w:kern w:val="0"/>
          <w:sz w:val="28"/>
          <w:szCs w:val="28"/>
        </w:rPr>
        <w:t>1</w:t>
      </w:r>
      <w:r w:rsidRPr="00C96F3E">
        <w:rPr>
          <w:rFonts w:hint="eastAsia"/>
          <w:sz w:val="28"/>
          <w:szCs w:val="28"/>
        </w:rPr>
        <w:t>：</w:t>
      </w:r>
    </w:p>
    <w:p w:rsidR="009F060D" w:rsidRPr="00084FA7" w:rsidRDefault="009F060D" w:rsidP="00A90CCF">
      <w:pPr>
        <w:pStyle w:val="2"/>
        <w:ind w:firstLineChars="595" w:firstLine="2150"/>
        <w:rPr>
          <w:sz w:val="36"/>
          <w:szCs w:val="36"/>
        </w:rPr>
      </w:pPr>
      <w:r w:rsidRPr="00084FA7">
        <w:rPr>
          <w:rFonts w:hint="eastAsia"/>
          <w:sz w:val="36"/>
          <w:szCs w:val="36"/>
        </w:rPr>
        <w:t>安徽工商职业学院预算管理办法</w:t>
      </w:r>
    </w:p>
    <w:tbl>
      <w:tblPr>
        <w:tblW w:w="5000" w:type="pct"/>
        <w:jc w:val="center"/>
        <w:tblCellMar>
          <w:left w:w="0" w:type="dxa"/>
          <w:right w:w="0" w:type="dxa"/>
        </w:tblCellMar>
        <w:tblLook w:val="00A0" w:firstRow="1" w:lastRow="0" w:firstColumn="1" w:lastColumn="0" w:noHBand="0" w:noVBand="0"/>
      </w:tblPr>
      <w:tblGrid>
        <w:gridCol w:w="9071"/>
      </w:tblGrid>
      <w:tr w:rsidR="009F060D" w:rsidTr="00E009BB">
        <w:trPr>
          <w:jc w:val="center"/>
        </w:trPr>
        <w:tc>
          <w:tcPr>
            <w:tcW w:w="5000" w:type="pct"/>
          </w:tcPr>
          <w:p w:rsidR="009F060D" w:rsidRPr="00084FA7" w:rsidRDefault="009F060D" w:rsidP="009F060D">
            <w:pPr>
              <w:widowControl/>
              <w:ind w:firstLineChars="1146" w:firstLine="3682"/>
              <w:jc w:val="left"/>
              <w:rPr>
                <w:rFonts w:ascii="宋体" w:cs="宋体"/>
                <w:kern w:val="0"/>
                <w:sz w:val="32"/>
                <w:szCs w:val="32"/>
              </w:rPr>
            </w:pPr>
            <w:bookmarkStart w:id="0" w:name="_GoBack"/>
            <w:bookmarkEnd w:id="0"/>
            <w:r w:rsidRPr="00084FA7">
              <w:rPr>
                <w:rFonts w:ascii="宋体" w:hAnsi="宋体" w:cs="宋体" w:hint="eastAsia"/>
                <w:b/>
                <w:bCs/>
                <w:kern w:val="0"/>
                <w:sz w:val="32"/>
                <w:szCs w:val="32"/>
              </w:rPr>
              <w:t>第一章</w:t>
            </w:r>
            <w:r w:rsidRPr="00084FA7">
              <w:rPr>
                <w:rFonts w:ascii="宋体" w:hAnsi="宋体" w:cs="宋体"/>
                <w:b/>
                <w:bCs/>
                <w:kern w:val="0"/>
                <w:sz w:val="32"/>
                <w:szCs w:val="32"/>
              </w:rPr>
              <w:t xml:space="preserve"> </w:t>
            </w:r>
            <w:r w:rsidRPr="00084FA7">
              <w:rPr>
                <w:rFonts w:ascii="宋体" w:hAnsi="宋体" w:cs="宋体" w:hint="eastAsia"/>
                <w:b/>
                <w:bCs/>
                <w:kern w:val="0"/>
                <w:sz w:val="32"/>
                <w:szCs w:val="32"/>
              </w:rPr>
              <w:t>总则</w:t>
            </w:r>
          </w:p>
          <w:p w:rsidR="009F060D" w:rsidRDefault="009F060D" w:rsidP="009F060D">
            <w:pPr>
              <w:widowControl/>
              <w:ind w:firstLineChars="196" w:firstLine="551"/>
              <w:jc w:val="left"/>
              <w:rPr>
                <w:rFonts w:ascii="宋体" w:cs="宋体"/>
                <w:kern w:val="0"/>
                <w:sz w:val="28"/>
                <w:szCs w:val="28"/>
              </w:rPr>
            </w:pPr>
            <w:r>
              <w:rPr>
                <w:rFonts w:ascii="宋体" w:hAnsi="宋体" w:cs="宋体" w:hint="eastAsia"/>
                <w:b/>
                <w:bCs/>
                <w:kern w:val="0"/>
                <w:sz w:val="28"/>
                <w:szCs w:val="28"/>
              </w:rPr>
              <w:t>第一条</w:t>
            </w:r>
            <w:r>
              <w:rPr>
                <w:rFonts w:ascii="宋体" w:hAnsi="宋体" w:cs="宋体"/>
                <w:b/>
                <w:bCs/>
                <w:kern w:val="0"/>
                <w:sz w:val="28"/>
                <w:szCs w:val="28"/>
              </w:rPr>
              <w:t xml:space="preserve"> </w:t>
            </w:r>
            <w:r>
              <w:rPr>
                <w:rFonts w:ascii="宋体" w:hAnsi="宋体" w:cs="宋体" w:hint="eastAsia"/>
                <w:kern w:val="0"/>
                <w:sz w:val="28"/>
                <w:szCs w:val="28"/>
              </w:rPr>
              <w:t>为了加强对预算的管理和监督，强化预算约束和调控的职能，实现学校有限资源的优化配置，进一步提高资金的使用效益，根据《</w:t>
            </w:r>
            <w:r w:rsidRPr="00F57963">
              <w:rPr>
                <w:rFonts w:ascii="宋体" w:hAnsi="宋体" w:cs="宋体" w:hint="eastAsia"/>
                <w:kern w:val="0"/>
                <w:sz w:val="28"/>
                <w:szCs w:val="28"/>
              </w:rPr>
              <w:t>中华人民共和国预算法》、《</w:t>
            </w:r>
            <w:r>
              <w:rPr>
                <w:rFonts w:ascii="宋体" w:hAnsi="宋体" w:cs="宋体" w:hint="eastAsia"/>
                <w:kern w:val="0"/>
                <w:sz w:val="28"/>
                <w:szCs w:val="28"/>
              </w:rPr>
              <w:t>安徽省省级预算管理办法</w:t>
            </w:r>
            <w:r w:rsidRPr="00F57963">
              <w:rPr>
                <w:rFonts w:ascii="宋体" w:hAnsi="宋体" w:cs="宋体" w:hint="eastAsia"/>
                <w:kern w:val="0"/>
                <w:sz w:val="28"/>
                <w:szCs w:val="28"/>
              </w:rPr>
              <w:t>》、《安徽省省级预算绩效管理暂行办法》等</w:t>
            </w:r>
            <w:r>
              <w:rPr>
                <w:rFonts w:ascii="宋体" w:hAnsi="宋体" w:cs="宋体" w:hint="eastAsia"/>
                <w:kern w:val="0"/>
                <w:sz w:val="28"/>
                <w:szCs w:val="28"/>
              </w:rPr>
              <w:t>法律法规的规定，结合学校实际，制定本办法。</w:t>
            </w:r>
          </w:p>
          <w:p w:rsidR="009F060D" w:rsidRPr="00F57963" w:rsidRDefault="009F060D" w:rsidP="009F060D">
            <w:pPr>
              <w:widowControl/>
              <w:ind w:firstLineChars="220" w:firstLine="618"/>
              <w:jc w:val="left"/>
              <w:rPr>
                <w:rFonts w:ascii="宋体" w:cs="宋体"/>
                <w:kern w:val="0"/>
                <w:sz w:val="28"/>
                <w:szCs w:val="28"/>
              </w:rPr>
            </w:pPr>
            <w:r>
              <w:rPr>
                <w:rFonts w:ascii="宋体" w:hAnsi="宋体" w:cs="宋体" w:hint="eastAsia"/>
                <w:b/>
                <w:kern w:val="0"/>
                <w:sz w:val="28"/>
                <w:szCs w:val="28"/>
              </w:rPr>
              <w:t>第二条</w:t>
            </w:r>
            <w:r>
              <w:rPr>
                <w:rFonts w:ascii="宋体" w:hAnsi="宋体" w:cs="宋体"/>
                <w:kern w:val="0"/>
                <w:sz w:val="28"/>
                <w:szCs w:val="28"/>
              </w:rPr>
              <w:t xml:space="preserve"> </w:t>
            </w:r>
            <w:r w:rsidRPr="00F57963">
              <w:rPr>
                <w:rFonts w:ascii="宋体" w:hAnsi="宋体" w:cs="宋体" w:hint="eastAsia"/>
                <w:kern w:val="0"/>
                <w:sz w:val="28"/>
                <w:szCs w:val="28"/>
              </w:rPr>
              <w:t>预算</w:t>
            </w:r>
            <w:r>
              <w:rPr>
                <w:rFonts w:ascii="宋体" w:hAnsi="宋体" w:cs="宋体" w:hint="eastAsia"/>
                <w:kern w:val="0"/>
                <w:sz w:val="28"/>
                <w:szCs w:val="28"/>
              </w:rPr>
              <w:t>和</w:t>
            </w:r>
            <w:r w:rsidRPr="00F57963">
              <w:rPr>
                <w:rFonts w:ascii="宋体" w:hAnsi="宋体" w:cs="宋体" w:hint="eastAsia"/>
                <w:kern w:val="0"/>
                <w:sz w:val="28"/>
                <w:szCs w:val="28"/>
              </w:rPr>
              <w:t>决算的编制、审查、批准、监督</w:t>
            </w:r>
            <w:r>
              <w:rPr>
                <w:rFonts w:ascii="宋体" w:hAnsi="宋体" w:cs="宋体" w:hint="eastAsia"/>
                <w:kern w:val="0"/>
                <w:sz w:val="28"/>
                <w:szCs w:val="28"/>
              </w:rPr>
              <w:t>、</w:t>
            </w:r>
            <w:r w:rsidRPr="00F57963">
              <w:rPr>
                <w:rFonts w:ascii="宋体" w:hAnsi="宋体" w:cs="宋体" w:hint="eastAsia"/>
                <w:kern w:val="0"/>
                <w:sz w:val="28"/>
                <w:szCs w:val="28"/>
              </w:rPr>
              <w:t>预算的执行和调整，依照本办法执行。</w:t>
            </w:r>
          </w:p>
          <w:p w:rsidR="009F060D" w:rsidRDefault="009F060D" w:rsidP="009F060D">
            <w:pPr>
              <w:widowControl/>
              <w:ind w:firstLineChars="196" w:firstLine="551"/>
              <w:jc w:val="left"/>
              <w:rPr>
                <w:rFonts w:ascii="宋体" w:cs="宋体"/>
                <w:kern w:val="0"/>
                <w:sz w:val="28"/>
                <w:szCs w:val="28"/>
              </w:rPr>
            </w:pPr>
            <w:r>
              <w:rPr>
                <w:rFonts w:ascii="宋体" w:hAnsi="宋体" w:cs="宋体" w:hint="eastAsia"/>
                <w:b/>
                <w:bCs/>
                <w:kern w:val="0"/>
                <w:sz w:val="28"/>
                <w:szCs w:val="28"/>
              </w:rPr>
              <w:t>第三条</w:t>
            </w:r>
            <w:r>
              <w:rPr>
                <w:rFonts w:ascii="宋体" w:hAnsi="宋体" w:cs="宋体"/>
                <w:b/>
                <w:bCs/>
                <w:kern w:val="0"/>
                <w:sz w:val="28"/>
                <w:szCs w:val="28"/>
              </w:rPr>
              <w:t xml:space="preserve"> </w:t>
            </w:r>
            <w:r>
              <w:rPr>
                <w:rFonts w:ascii="宋体" w:hAnsi="宋体" w:cs="宋体" w:hint="eastAsia"/>
                <w:kern w:val="0"/>
                <w:sz w:val="28"/>
                <w:szCs w:val="28"/>
              </w:rPr>
              <w:t>学校年度预算是根据学校事业发展计划和年度工作任务编制的年度财务收支计划，其内容包括收入预算和支出预算。</w:t>
            </w:r>
          </w:p>
          <w:p w:rsidR="009F060D" w:rsidRDefault="009F060D">
            <w:pPr>
              <w:widowControl/>
              <w:ind w:firstLine="480"/>
              <w:jc w:val="left"/>
              <w:rPr>
                <w:rFonts w:ascii="宋体" w:cs="宋体"/>
                <w:kern w:val="0"/>
                <w:sz w:val="28"/>
                <w:szCs w:val="28"/>
              </w:rPr>
            </w:pPr>
            <w:r>
              <w:rPr>
                <w:rFonts w:ascii="宋体" w:hAnsi="宋体" w:cs="宋体" w:hint="eastAsia"/>
                <w:kern w:val="0"/>
                <w:sz w:val="28"/>
                <w:szCs w:val="28"/>
              </w:rPr>
              <w:t>收入预算是根据省教育厅、省财政厅批准的财政拨款预算指标和学校各项事业收入而编制；支出预算是根据年度工作任务而编制。</w:t>
            </w:r>
          </w:p>
          <w:p w:rsidR="009F060D" w:rsidRDefault="009F060D" w:rsidP="009F060D">
            <w:pPr>
              <w:widowControl/>
              <w:ind w:firstLineChars="147" w:firstLine="413"/>
              <w:jc w:val="left"/>
              <w:rPr>
                <w:rFonts w:ascii="宋体" w:cs="宋体"/>
                <w:b/>
                <w:kern w:val="0"/>
                <w:sz w:val="28"/>
                <w:szCs w:val="28"/>
              </w:rPr>
            </w:pPr>
            <w:r>
              <w:rPr>
                <w:rFonts w:ascii="宋体" w:hAnsi="宋体" w:cs="宋体" w:hint="eastAsia"/>
                <w:b/>
                <w:bCs/>
                <w:kern w:val="0"/>
                <w:sz w:val="28"/>
                <w:szCs w:val="28"/>
              </w:rPr>
              <w:t>第四条</w:t>
            </w:r>
            <w:r w:rsidRPr="00F57963">
              <w:rPr>
                <w:rFonts w:ascii="宋体" w:hAnsi="宋体" w:cs="宋体"/>
                <w:bCs/>
                <w:kern w:val="0"/>
                <w:sz w:val="28"/>
                <w:szCs w:val="28"/>
              </w:rPr>
              <w:t xml:space="preserve"> </w:t>
            </w:r>
            <w:r w:rsidRPr="00F57963">
              <w:rPr>
                <w:rFonts w:ascii="宋体" w:hAnsi="宋体" w:cs="宋体" w:hint="eastAsia"/>
                <w:kern w:val="0"/>
                <w:sz w:val="28"/>
                <w:szCs w:val="28"/>
              </w:rPr>
              <w:t>预算年度自公历</w:t>
            </w:r>
            <w:smartTag w:uri="urn:schemas-microsoft-com:office:smarttags" w:element="chsdate">
              <w:smartTagPr>
                <w:attr w:name="IsROCDate" w:val="False"/>
                <w:attr w:name="IsLunarDate" w:val="False"/>
                <w:attr w:name="Day" w:val="21"/>
                <w:attr w:name="Month" w:val="4"/>
                <w:attr w:name="Year" w:val="2020"/>
              </w:smartTagPr>
              <w:r w:rsidRPr="00F57963">
                <w:rPr>
                  <w:rFonts w:ascii="宋体" w:hAnsi="宋体" w:cs="宋体"/>
                  <w:kern w:val="0"/>
                  <w:sz w:val="28"/>
                  <w:szCs w:val="28"/>
                </w:rPr>
                <w:t>1</w:t>
              </w:r>
              <w:r w:rsidRPr="00F57963">
                <w:rPr>
                  <w:rFonts w:ascii="宋体" w:hAnsi="宋体" w:cs="宋体" w:hint="eastAsia"/>
                  <w:kern w:val="0"/>
                  <w:sz w:val="28"/>
                  <w:szCs w:val="28"/>
                </w:rPr>
                <w:t>月</w:t>
              </w:r>
              <w:r w:rsidRPr="00F57963">
                <w:rPr>
                  <w:rFonts w:ascii="宋体" w:hAnsi="宋体" w:cs="宋体"/>
                  <w:kern w:val="0"/>
                  <w:sz w:val="28"/>
                  <w:szCs w:val="28"/>
                </w:rPr>
                <w:t>1</w:t>
              </w:r>
              <w:r w:rsidRPr="00F57963">
                <w:rPr>
                  <w:rFonts w:ascii="宋体" w:hAnsi="宋体" w:cs="宋体" w:hint="eastAsia"/>
                  <w:kern w:val="0"/>
                  <w:sz w:val="28"/>
                  <w:szCs w:val="28"/>
                </w:rPr>
                <w:t>日起</w:t>
              </w:r>
            </w:smartTag>
            <w:r w:rsidRPr="00F57963">
              <w:rPr>
                <w:rFonts w:ascii="宋体" w:hAnsi="宋体" w:cs="宋体" w:hint="eastAsia"/>
                <w:kern w:val="0"/>
                <w:sz w:val="28"/>
                <w:szCs w:val="28"/>
              </w:rPr>
              <w:t>，至</w:t>
            </w:r>
            <w:smartTag w:uri="urn:schemas-microsoft-com:office:smarttags" w:element="chsdate">
              <w:smartTagPr>
                <w:attr w:name="IsROCDate" w:val="False"/>
                <w:attr w:name="IsLunarDate" w:val="False"/>
                <w:attr w:name="Day" w:val="21"/>
                <w:attr w:name="Month" w:val="4"/>
                <w:attr w:name="Year" w:val="2020"/>
              </w:smartTagPr>
              <w:r w:rsidRPr="00F57963">
                <w:rPr>
                  <w:rFonts w:ascii="宋体" w:hAnsi="宋体" w:cs="宋体"/>
                  <w:kern w:val="0"/>
                  <w:sz w:val="28"/>
                  <w:szCs w:val="28"/>
                </w:rPr>
                <w:t>12</w:t>
              </w:r>
              <w:r w:rsidRPr="00F57963">
                <w:rPr>
                  <w:rFonts w:ascii="宋体" w:hAnsi="宋体" w:cs="宋体" w:hint="eastAsia"/>
                  <w:kern w:val="0"/>
                  <w:sz w:val="28"/>
                  <w:szCs w:val="28"/>
                </w:rPr>
                <w:t>月</w:t>
              </w:r>
              <w:r w:rsidRPr="00F57963">
                <w:rPr>
                  <w:rFonts w:ascii="宋体" w:hAnsi="宋体" w:cs="宋体"/>
                  <w:kern w:val="0"/>
                  <w:sz w:val="28"/>
                  <w:szCs w:val="28"/>
                </w:rPr>
                <w:t>31</w:t>
              </w:r>
              <w:r w:rsidRPr="00F57963">
                <w:rPr>
                  <w:rFonts w:ascii="宋体" w:hAnsi="宋体" w:cs="宋体" w:hint="eastAsia"/>
                  <w:kern w:val="0"/>
                  <w:sz w:val="28"/>
                  <w:szCs w:val="28"/>
                </w:rPr>
                <w:t>日</w:t>
              </w:r>
            </w:smartTag>
            <w:r w:rsidRPr="00F57963">
              <w:rPr>
                <w:rFonts w:ascii="宋体" w:hAnsi="宋体" w:cs="宋体" w:hint="eastAsia"/>
                <w:kern w:val="0"/>
                <w:sz w:val="28"/>
                <w:szCs w:val="28"/>
              </w:rPr>
              <w:t>止。</w:t>
            </w:r>
          </w:p>
          <w:p w:rsidR="009F060D" w:rsidRDefault="009F060D" w:rsidP="009F060D">
            <w:pPr>
              <w:widowControl/>
              <w:ind w:firstLineChars="147" w:firstLine="413"/>
              <w:jc w:val="left"/>
              <w:rPr>
                <w:rFonts w:ascii="Arial" w:hAnsi="Arial" w:cs="Arial"/>
                <w:sz w:val="28"/>
                <w:szCs w:val="28"/>
                <w:shd w:val="clear" w:color="auto" w:fill="FFFFFF"/>
              </w:rPr>
            </w:pPr>
            <w:r>
              <w:rPr>
                <w:rFonts w:ascii="宋体" w:hAnsi="宋体" w:cs="宋体" w:hint="eastAsia"/>
                <w:b/>
                <w:kern w:val="0"/>
                <w:sz w:val="28"/>
                <w:szCs w:val="28"/>
              </w:rPr>
              <w:t>第五条</w:t>
            </w:r>
            <w:r>
              <w:rPr>
                <w:rFonts w:ascii="宋体" w:hAnsi="宋体" w:cs="宋体"/>
                <w:b/>
                <w:kern w:val="0"/>
                <w:sz w:val="28"/>
                <w:szCs w:val="28"/>
              </w:rPr>
              <w:t xml:space="preserve"> </w:t>
            </w:r>
            <w:r>
              <w:rPr>
                <w:rFonts w:ascii="Arial" w:hAnsi="Arial" w:cs="Arial" w:hint="eastAsia"/>
                <w:sz w:val="28"/>
                <w:szCs w:val="28"/>
                <w:shd w:val="clear" w:color="auto" w:fill="FFFFFF"/>
              </w:rPr>
              <w:t>预算收入和预算支出以人民币</w:t>
            </w:r>
            <w:r w:rsidRPr="003C2ACB">
              <w:rPr>
                <w:rFonts w:ascii="Arial" w:hAnsi="Arial" w:cs="Arial" w:hint="eastAsia"/>
                <w:sz w:val="28"/>
                <w:szCs w:val="28"/>
                <w:shd w:val="clear" w:color="auto" w:fill="FFFFFF"/>
              </w:rPr>
              <w:t>元</w:t>
            </w:r>
            <w:r>
              <w:rPr>
                <w:rFonts w:ascii="Arial" w:hAnsi="Arial" w:cs="Arial" w:hint="eastAsia"/>
                <w:sz w:val="28"/>
                <w:szCs w:val="28"/>
                <w:shd w:val="clear" w:color="auto" w:fill="FFFFFF"/>
              </w:rPr>
              <w:t>为计算单位。</w:t>
            </w:r>
          </w:p>
          <w:p w:rsidR="009F060D" w:rsidRPr="00084FA7" w:rsidRDefault="009F060D" w:rsidP="009F060D">
            <w:pPr>
              <w:widowControl/>
              <w:ind w:firstLineChars="695" w:firstLine="2233"/>
              <w:jc w:val="left"/>
              <w:rPr>
                <w:rFonts w:ascii="宋体" w:cs="宋体"/>
                <w:kern w:val="0"/>
                <w:sz w:val="32"/>
                <w:szCs w:val="32"/>
              </w:rPr>
            </w:pPr>
            <w:r w:rsidRPr="00084FA7">
              <w:rPr>
                <w:rFonts w:ascii="宋体" w:hAnsi="宋体" w:cs="宋体" w:hint="eastAsia"/>
                <w:b/>
                <w:bCs/>
                <w:kern w:val="0"/>
                <w:sz w:val="32"/>
                <w:szCs w:val="32"/>
              </w:rPr>
              <w:t>第</w:t>
            </w:r>
            <w:r>
              <w:rPr>
                <w:rFonts w:ascii="宋体" w:hAnsi="宋体" w:cs="宋体" w:hint="eastAsia"/>
                <w:b/>
                <w:bCs/>
                <w:kern w:val="0"/>
                <w:sz w:val="32"/>
                <w:szCs w:val="32"/>
              </w:rPr>
              <w:t>二</w:t>
            </w:r>
            <w:r w:rsidRPr="00084FA7">
              <w:rPr>
                <w:rFonts w:ascii="宋体" w:hAnsi="宋体" w:cs="宋体" w:hint="eastAsia"/>
                <w:b/>
                <w:bCs/>
                <w:kern w:val="0"/>
                <w:sz w:val="32"/>
                <w:szCs w:val="32"/>
              </w:rPr>
              <w:t>章</w:t>
            </w:r>
            <w:r w:rsidRPr="00084FA7">
              <w:rPr>
                <w:rFonts w:ascii="宋体" w:hAnsi="宋体" w:cs="宋体"/>
                <w:b/>
                <w:bCs/>
                <w:kern w:val="0"/>
                <w:sz w:val="32"/>
                <w:szCs w:val="32"/>
              </w:rPr>
              <w:t xml:space="preserve"> </w:t>
            </w:r>
            <w:r w:rsidRPr="00084FA7">
              <w:rPr>
                <w:rFonts w:ascii="宋体" w:hAnsi="宋体" w:cs="宋体" w:hint="eastAsia"/>
                <w:b/>
                <w:bCs/>
                <w:kern w:val="0"/>
                <w:sz w:val="32"/>
                <w:szCs w:val="32"/>
              </w:rPr>
              <w:t>预算编制的原则</w:t>
            </w:r>
          </w:p>
          <w:p w:rsidR="009F060D" w:rsidRDefault="009F060D" w:rsidP="009F060D">
            <w:pPr>
              <w:widowControl/>
              <w:shd w:val="clear" w:color="auto" w:fill="FFFFFF"/>
              <w:ind w:firstLineChars="196" w:firstLine="551"/>
              <w:jc w:val="left"/>
              <w:rPr>
                <w:rFonts w:ascii="宋体" w:cs="宋体"/>
                <w:b/>
                <w:color w:val="000000"/>
                <w:kern w:val="0"/>
                <w:sz w:val="28"/>
                <w:szCs w:val="28"/>
              </w:rPr>
            </w:pPr>
            <w:r>
              <w:rPr>
                <w:rFonts w:ascii="宋体" w:hAnsi="宋体" w:cs="宋体" w:hint="eastAsia"/>
                <w:b/>
                <w:bCs/>
                <w:kern w:val="0"/>
                <w:sz w:val="28"/>
                <w:szCs w:val="28"/>
              </w:rPr>
              <w:t>第六条</w:t>
            </w:r>
            <w:r>
              <w:rPr>
                <w:rFonts w:ascii="宋体" w:hAnsi="宋体" w:cs="宋体"/>
                <w:b/>
                <w:bCs/>
                <w:kern w:val="0"/>
                <w:sz w:val="28"/>
                <w:szCs w:val="28"/>
              </w:rPr>
              <w:t xml:space="preserve"> </w:t>
            </w:r>
            <w:r>
              <w:rPr>
                <w:rFonts w:ascii="宋体" w:hAnsi="宋体" w:cs="宋体" w:hint="eastAsia"/>
                <w:kern w:val="0"/>
                <w:sz w:val="28"/>
                <w:szCs w:val="28"/>
              </w:rPr>
              <w:t>预算编制的原则。学校编制年度收支预算时，</w:t>
            </w:r>
            <w:r w:rsidRPr="00AD6515">
              <w:rPr>
                <w:rFonts w:ascii="宋体" w:hAnsi="宋体" w:cs="宋体" w:hint="eastAsia"/>
                <w:kern w:val="0"/>
                <w:sz w:val="28"/>
                <w:szCs w:val="28"/>
              </w:rPr>
              <w:t>坚持“量入为出、收支平衡、讲求绩效”的总原则。</w:t>
            </w:r>
            <w:r w:rsidRPr="00AD6515">
              <w:rPr>
                <w:rFonts w:ascii="宋体" w:hAnsi="宋体" w:cs="宋体" w:hint="eastAsia"/>
                <w:color w:val="000000"/>
                <w:kern w:val="0"/>
                <w:sz w:val="28"/>
                <w:szCs w:val="28"/>
              </w:rPr>
              <w:t>收入预算的编制要遵循“依法营收、科学稳健”的原则；支出预算的编制要贯彻“统筹兼顾、厉行节约”的原则。</w:t>
            </w:r>
            <w:r w:rsidRPr="00AD6515">
              <w:rPr>
                <w:rFonts w:ascii="宋体" w:hAnsi="宋体" w:cs="宋体" w:hint="eastAsia"/>
                <w:kern w:val="0"/>
                <w:sz w:val="28"/>
                <w:szCs w:val="28"/>
              </w:rPr>
              <w:t>按照预算编制全口径、综合全面的要求，所有应纳入预算管理的收支必须全部纳入学校年度预算，统一管理，统筹安排。</w:t>
            </w:r>
          </w:p>
          <w:p w:rsidR="009F060D" w:rsidRDefault="009F060D" w:rsidP="009F060D">
            <w:pPr>
              <w:widowControl/>
              <w:ind w:firstLineChars="150" w:firstLine="420"/>
              <w:jc w:val="left"/>
              <w:rPr>
                <w:rFonts w:ascii="宋体" w:cs="宋体"/>
                <w:kern w:val="0"/>
                <w:sz w:val="28"/>
                <w:szCs w:val="28"/>
              </w:rPr>
            </w:pPr>
            <w:r>
              <w:rPr>
                <w:rFonts w:ascii="宋体" w:hAnsi="宋体" w:cs="宋体" w:hint="eastAsia"/>
                <w:kern w:val="0"/>
                <w:sz w:val="28"/>
                <w:szCs w:val="28"/>
              </w:rPr>
              <w:t>（一</w:t>
            </w:r>
            <w:r>
              <w:rPr>
                <w:rFonts w:ascii="宋体" w:hAnsi="宋体" w:cs="宋体"/>
                <w:kern w:val="0"/>
                <w:sz w:val="28"/>
                <w:szCs w:val="28"/>
              </w:rPr>
              <w:t>)</w:t>
            </w:r>
            <w:r>
              <w:rPr>
                <w:rFonts w:ascii="宋体" w:hAnsi="宋体" w:cs="宋体" w:hint="eastAsia"/>
                <w:kern w:val="0"/>
                <w:sz w:val="28"/>
                <w:szCs w:val="28"/>
              </w:rPr>
              <w:t>依法理财原则。收入做到合法合规，支出遵守现行的各项财务规章制度，同时根据事业发展的实际，科学合理地测算每一笔收支项目，力</w:t>
            </w:r>
            <w:r>
              <w:rPr>
                <w:rFonts w:ascii="宋体" w:hAnsi="宋体" w:cs="宋体" w:hint="eastAsia"/>
                <w:kern w:val="0"/>
                <w:sz w:val="28"/>
                <w:szCs w:val="28"/>
              </w:rPr>
              <w:lastRenderedPageBreak/>
              <w:t>求各项收支数据真实准确。</w:t>
            </w:r>
          </w:p>
          <w:p w:rsidR="009F060D" w:rsidRDefault="009F060D" w:rsidP="009F060D">
            <w:pPr>
              <w:widowControl/>
              <w:ind w:firstLineChars="150" w:firstLine="420"/>
              <w:jc w:val="left"/>
              <w:rPr>
                <w:rFonts w:ascii="宋体" w:cs="宋体"/>
                <w:kern w:val="0"/>
                <w:sz w:val="28"/>
                <w:szCs w:val="28"/>
              </w:rPr>
            </w:pPr>
            <w:r>
              <w:rPr>
                <w:rFonts w:ascii="宋体" w:hAnsi="宋体" w:cs="宋体" w:hint="eastAsia"/>
                <w:kern w:val="0"/>
                <w:sz w:val="28"/>
                <w:szCs w:val="28"/>
              </w:rPr>
              <w:t>（二）公共财政原则。优先保障基本支出，分清轻重缓急，量入为出，统筹安排项目支出，保证学校建设和发展的重点支出需要。</w:t>
            </w:r>
          </w:p>
          <w:p w:rsidR="009F060D" w:rsidRDefault="009F060D" w:rsidP="009F060D">
            <w:pPr>
              <w:widowControl/>
              <w:ind w:firstLineChars="150" w:firstLine="420"/>
              <w:jc w:val="left"/>
              <w:rPr>
                <w:rFonts w:ascii="宋体" w:cs="宋体"/>
                <w:kern w:val="0"/>
                <w:sz w:val="28"/>
                <w:szCs w:val="28"/>
              </w:rPr>
            </w:pPr>
            <w:r>
              <w:rPr>
                <w:rFonts w:ascii="宋体" w:hAnsi="宋体" w:cs="宋体" w:hint="eastAsia"/>
                <w:kern w:val="0"/>
                <w:sz w:val="28"/>
                <w:szCs w:val="28"/>
              </w:rPr>
              <w:t>（三）勤俭节约原则。坚持厉行节约，严格控制“三公经费”支出，勤俭办事，严格控制预算支出，努力提高资金使用效益。</w:t>
            </w:r>
          </w:p>
          <w:p w:rsidR="009F060D" w:rsidRPr="0028111F" w:rsidRDefault="009F060D" w:rsidP="009F060D">
            <w:pPr>
              <w:widowControl/>
              <w:ind w:firstLineChars="150" w:firstLine="420"/>
              <w:jc w:val="left"/>
              <w:rPr>
                <w:rFonts w:ascii="宋体" w:cs="宋体"/>
                <w:kern w:val="0"/>
                <w:sz w:val="28"/>
                <w:szCs w:val="28"/>
              </w:rPr>
            </w:pPr>
            <w:r>
              <w:rPr>
                <w:rFonts w:ascii="宋体" w:hAnsi="宋体" w:cs="宋体" w:hint="eastAsia"/>
                <w:kern w:val="0"/>
                <w:sz w:val="28"/>
                <w:szCs w:val="28"/>
              </w:rPr>
              <w:t>（四）绩效导向原则。按预算编制要求，合理划分基本支出和项目支出，建立健全预算定额标准体系和预算项目库，以绩效为导向，以考评为手段，提高项目预算编制的科学性和合理性，提升预算资金使用效益。</w:t>
            </w:r>
          </w:p>
          <w:p w:rsidR="009F060D" w:rsidRPr="00084FA7" w:rsidRDefault="009F060D" w:rsidP="009F060D">
            <w:pPr>
              <w:widowControl/>
              <w:ind w:firstLineChars="846" w:firstLine="2718"/>
              <w:jc w:val="left"/>
              <w:rPr>
                <w:rFonts w:ascii="Arial" w:hAnsi="Arial" w:cs="Arial"/>
                <w:b/>
                <w:sz w:val="32"/>
                <w:szCs w:val="32"/>
                <w:shd w:val="clear" w:color="auto" w:fill="FFFFFF"/>
              </w:rPr>
            </w:pPr>
            <w:r w:rsidRPr="00084FA7">
              <w:rPr>
                <w:rFonts w:ascii="Arial" w:hAnsi="Arial" w:cs="Arial" w:hint="eastAsia"/>
                <w:b/>
                <w:sz w:val="32"/>
                <w:szCs w:val="32"/>
                <w:shd w:val="clear" w:color="auto" w:fill="FFFFFF"/>
              </w:rPr>
              <w:t>第</w:t>
            </w:r>
            <w:r>
              <w:rPr>
                <w:rFonts w:ascii="Arial" w:hAnsi="Arial" w:cs="Arial" w:hint="eastAsia"/>
                <w:b/>
                <w:sz w:val="32"/>
                <w:szCs w:val="32"/>
                <w:shd w:val="clear" w:color="auto" w:fill="FFFFFF"/>
              </w:rPr>
              <w:t>三</w:t>
            </w:r>
            <w:r w:rsidRPr="00084FA7">
              <w:rPr>
                <w:rFonts w:ascii="Arial" w:hAnsi="Arial" w:cs="Arial" w:hint="eastAsia"/>
                <w:b/>
                <w:sz w:val="32"/>
                <w:szCs w:val="32"/>
                <w:shd w:val="clear" w:color="auto" w:fill="FFFFFF"/>
              </w:rPr>
              <w:t>章</w:t>
            </w:r>
            <w:r w:rsidRPr="00084FA7">
              <w:rPr>
                <w:rFonts w:ascii="Arial" w:hAnsi="Arial" w:cs="Arial"/>
                <w:b/>
                <w:sz w:val="32"/>
                <w:szCs w:val="32"/>
                <w:shd w:val="clear" w:color="auto" w:fill="FFFFFF"/>
              </w:rPr>
              <w:t xml:space="preserve"> </w:t>
            </w:r>
            <w:r w:rsidRPr="00084FA7">
              <w:rPr>
                <w:rFonts w:ascii="Arial" w:hAnsi="Arial" w:cs="Arial" w:hint="eastAsia"/>
                <w:b/>
                <w:sz w:val="32"/>
                <w:szCs w:val="32"/>
                <w:shd w:val="clear" w:color="auto" w:fill="FFFFFF"/>
              </w:rPr>
              <w:t>预算管理职责</w:t>
            </w:r>
          </w:p>
          <w:p w:rsidR="009F060D" w:rsidRPr="003C2ACB" w:rsidRDefault="009F060D" w:rsidP="009F060D">
            <w:pPr>
              <w:widowControl/>
              <w:ind w:firstLineChars="147" w:firstLine="413"/>
              <w:jc w:val="left"/>
              <w:rPr>
                <w:rFonts w:ascii="宋体" w:cs="宋体"/>
                <w:bCs/>
                <w:kern w:val="0"/>
                <w:sz w:val="28"/>
                <w:szCs w:val="28"/>
              </w:rPr>
            </w:pPr>
            <w:r>
              <w:rPr>
                <w:rFonts w:ascii="宋体" w:hAnsi="宋体" w:cs="宋体" w:hint="eastAsia"/>
                <w:b/>
                <w:bCs/>
                <w:kern w:val="0"/>
                <w:sz w:val="28"/>
                <w:szCs w:val="28"/>
              </w:rPr>
              <w:t>第七条</w:t>
            </w:r>
            <w:r>
              <w:rPr>
                <w:rFonts w:ascii="宋体" w:hAnsi="宋体" w:cs="宋体"/>
                <w:b/>
                <w:bCs/>
                <w:kern w:val="0"/>
                <w:sz w:val="28"/>
                <w:szCs w:val="28"/>
              </w:rPr>
              <w:t xml:space="preserve"> </w:t>
            </w:r>
            <w:r w:rsidRPr="001E5E2D">
              <w:rPr>
                <w:rFonts w:ascii="宋体" w:hAnsi="宋体" w:cs="宋体" w:hint="eastAsia"/>
                <w:bCs/>
                <w:kern w:val="0"/>
                <w:sz w:val="28"/>
                <w:szCs w:val="28"/>
              </w:rPr>
              <w:t>学校的预算管理制度</w:t>
            </w:r>
            <w:r>
              <w:rPr>
                <w:rFonts w:ascii="宋体" w:hAnsi="宋体" w:cs="宋体" w:hint="eastAsia"/>
                <w:bCs/>
                <w:kern w:val="0"/>
                <w:sz w:val="28"/>
                <w:szCs w:val="28"/>
              </w:rPr>
              <w:t>、</w:t>
            </w:r>
            <w:r w:rsidRPr="003C2ACB">
              <w:rPr>
                <w:rFonts w:ascii="宋体" w:hAnsi="宋体" w:cs="宋体" w:hint="eastAsia"/>
                <w:bCs/>
                <w:kern w:val="0"/>
                <w:sz w:val="28"/>
                <w:szCs w:val="28"/>
              </w:rPr>
              <w:t>年度预决算草案</w:t>
            </w:r>
            <w:r>
              <w:rPr>
                <w:rFonts w:ascii="宋体" w:hAnsi="宋体" w:cs="宋体" w:hint="eastAsia"/>
                <w:bCs/>
                <w:kern w:val="0"/>
                <w:sz w:val="28"/>
                <w:szCs w:val="28"/>
              </w:rPr>
              <w:t>、专项资金细化</w:t>
            </w:r>
            <w:r w:rsidRPr="003C2ACB">
              <w:rPr>
                <w:rFonts w:ascii="宋体" w:hAnsi="宋体" w:cs="宋体" w:hint="eastAsia"/>
                <w:bCs/>
                <w:kern w:val="0"/>
                <w:sz w:val="28"/>
                <w:szCs w:val="28"/>
              </w:rPr>
              <w:t>和调整等事项须提交校党委会审查，经批准后实施。</w:t>
            </w:r>
          </w:p>
          <w:p w:rsidR="009F060D" w:rsidRDefault="009F060D">
            <w:pPr>
              <w:widowControl/>
              <w:jc w:val="left"/>
              <w:rPr>
                <w:rFonts w:ascii="宋体" w:cs="宋体"/>
                <w:bCs/>
                <w:kern w:val="0"/>
                <w:sz w:val="28"/>
                <w:szCs w:val="28"/>
              </w:rPr>
            </w:pPr>
            <w:r>
              <w:rPr>
                <w:rFonts w:ascii="宋体" w:hAnsi="宋体" w:cs="宋体"/>
                <w:bCs/>
                <w:kern w:val="0"/>
                <w:sz w:val="28"/>
                <w:szCs w:val="28"/>
              </w:rPr>
              <w:t xml:space="preserve">  </w:t>
            </w:r>
            <w:r>
              <w:rPr>
                <w:rFonts w:ascii="宋体" w:hAnsi="宋体" w:cs="宋体"/>
                <w:b/>
                <w:bCs/>
                <w:kern w:val="0"/>
                <w:sz w:val="28"/>
                <w:szCs w:val="28"/>
              </w:rPr>
              <w:t xml:space="preserve"> </w:t>
            </w:r>
            <w:r>
              <w:rPr>
                <w:rFonts w:ascii="宋体" w:hAnsi="宋体" w:cs="宋体" w:hint="eastAsia"/>
                <w:b/>
                <w:bCs/>
                <w:kern w:val="0"/>
                <w:sz w:val="28"/>
                <w:szCs w:val="28"/>
              </w:rPr>
              <w:t>第八条</w:t>
            </w:r>
            <w:r w:rsidRPr="003C2ACB">
              <w:rPr>
                <w:rFonts w:ascii="宋体" w:hAnsi="宋体" w:cs="宋体"/>
                <w:bCs/>
                <w:kern w:val="0"/>
                <w:sz w:val="28"/>
                <w:szCs w:val="28"/>
              </w:rPr>
              <w:t xml:space="preserve"> </w:t>
            </w:r>
            <w:r w:rsidRPr="003C2ACB">
              <w:rPr>
                <w:rFonts w:ascii="宋体" w:hAnsi="宋体" w:cs="宋体" w:hint="eastAsia"/>
                <w:bCs/>
                <w:kern w:val="0"/>
                <w:sz w:val="28"/>
                <w:szCs w:val="28"/>
              </w:rPr>
              <w:t>财务处</w:t>
            </w:r>
            <w:r>
              <w:rPr>
                <w:rFonts w:ascii="宋体" w:hAnsi="宋体" w:cs="宋体" w:hint="eastAsia"/>
                <w:bCs/>
                <w:kern w:val="0"/>
                <w:sz w:val="28"/>
                <w:szCs w:val="28"/>
              </w:rPr>
              <w:t>是学校预算编制和执行的管理部门，负责预算的编制、指导和监督预算的执行。其</w:t>
            </w:r>
            <w:r w:rsidRPr="003C2ACB">
              <w:rPr>
                <w:rFonts w:ascii="宋体" w:hAnsi="宋体" w:cs="宋体" w:hint="eastAsia"/>
                <w:bCs/>
                <w:kern w:val="0"/>
                <w:sz w:val="28"/>
                <w:szCs w:val="28"/>
              </w:rPr>
              <w:t>管理职责</w:t>
            </w:r>
            <w:r>
              <w:rPr>
                <w:rFonts w:ascii="宋体" w:hAnsi="宋体" w:cs="宋体" w:hint="eastAsia"/>
                <w:bCs/>
                <w:kern w:val="0"/>
                <w:sz w:val="28"/>
                <w:szCs w:val="28"/>
              </w:rPr>
              <w:t>包括以下内容：</w:t>
            </w:r>
          </w:p>
          <w:p w:rsidR="009F060D" w:rsidRPr="005B1F3B" w:rsidRDefault="009F060D">
            <w:pPr>
              <w:widowControl/>
              <w:numPr>
                <w:ilvl w:val="0"/>
                <w:numId w:val="1"/>
              </w:numPr>
              <w:jc w:val="left"/>
              <w:rPr>
                <w:rFonts w:ascii="宋体" w:cs="宋体"/>
                <w:bCs/>
                <w:kern w:val="0"/>
                <w:sz w:val="28"/>
                <w:szCs w:val="28"/>
              </w:rPr>
            </w:pPr>
            <w:r>
              <w:rPr>
                <w:rFonts w:ascii="宋体" w:hAnsi="宋体" w:cs="宋体" w:hint="eastAsia"/>
                <w:bCs/>
                <w:kern w:val="0"/>
                <w:sz w:val="28"/>
                <w:szCs w:val="28"/>
              </w:rPr>
              <w:t>研究制定预算管理制度；</w:t>
            </w:r>
          </w:p>
          <w:p w:rsidR="009F060D" w:rsidRDefault="009F060D">
            <w:pPr>
              <w:widowControl/>
              <w:numPr>
                <w:ilvl w:val="0"/>
                <w:numId w:val="1"/>
              </w:numPr>
              <w:jc w:val="left"/>
              <w:rPr>
                <w:rFonts w:ascii="宋体" w:cs="宋体"/>
                <w:bCs/>
                <w:kern w:val="0"/>
                <w:sz w:val="28"/>
                <w:szCs w:val="28"/>
              </w:rPr>
            </w:pPr>
            <w:r>
              <w:rPr>
                <w:rFonts w:ascii="宋体" w:hAnsi="宋体" w:cs="宋体" w:hint="eastAsia"/>
                <w:bCs/>
                <w:kern w:val="0"/>
                <w:sz w:val="28"/>
                <w:szCs w:val="28"/>
              </w:rPr>
              <w:t>编制预算、决算草案；</w:t>
            </w:r>
          </w:p>
          <w:p w:rsidR="009F060D" w:rsidRDefault="009F060D">
            <w:pPr>
              <w:widowControl/>
              <w:numPr>
                <w:ilvl w:val="0"/>
                <w:numId w:val="1"/>
              </w:numPr>
              <w:jc w:val="left"/>
              <w:rPr>
                <w:rFonts w:ascii="宋体" w:cs="宋体"/>
                <w:bCs/>
                <w:kern w:val="0"/>
                <w:sz w:val="28"/>
                <w:szCs w:val="28"/>
              </w:rPr>
            </w:pPr>
            <w:r>
              <w:rPr>
                <w:rFonts w:ascii="宋体" w:hAnsi="宋体" w:cs="宋体" w:hint="eastAsia"/>
                <w:bCs/>
                <w:kern w:val="0"/>
                <w:sz w:val="28"/>
                <w:szCs w:val="28"/>
              </w:rPr>
              <w:t>管理和监督学校预算的执行；</w:t>
            </w:r>
          </w:p>
          <w:p w:rsidR="009F060D" w:rsidRPr="00BF16C6" w:rsidRDefault="009F060D">
            <w:pPr>
              <w:widowControl/>
              <w:numPr>
                <w:ilvl w:val="0"/>
                <w:numId w:val="1"/>
              </w:numPr>
              <w:jc w:val="left"/>
              <w:rPr>
                <w:rFonts w:ascii="宋体" w:cs="宋体"/>
                <w:bCs/>
                <w:kern w:val="0"/>
                <w:sz w:val="28"/>
                <w:szCs w:val="28"/>
              </w:rPr>
            </w:pPr>
            <w:r>
              <w:rPr>
                <w:rFonts w:ascii="宋体" w:hAnsi="宋体" w:cs="宋体" w:hint="eastAsia"/>
                <w:bCs/>
                <w:kern w:val="0"/>
                <w:sz w:val="28"/>
                <w:szCs w:val="28"/>
              </w:rPr>
              <w:t>具体编制预算的调整和变更事项；</w:t>
            </w:r>
          </w:p>
          <w:p w:rsidR="009F060D" w:rsidRPr="00BF16C6" w:rsidRDefault="009F060D">
            <w:pPr>
              <w:widowControl/>
              <w:numPr>
                <w:ilvl w:val="0"/>
                <w:numId w:val="1"/>
              </w:numPr>
              <w:jc w:val="left"/>
              <w:rPr>
                <w:rFonts w:ascii="宋体" w:cs="宋体"/>
                <w:bCs/>
                <w:kern w:val="0"/>
                <w:sz w:val="28"/>
                <w:szCs w:val="28"/>
              </w:rPr>
            </w:pPr>
            <w:r>
              <w:rPr>
                <w:rFonts w:ascii="宋体" w:hAnsi="宋体" w:cs="宋体" w:hint="eastAsia"/>
                <w:bCs/>
                <w:kern w:val="0"/>
                <w:sz w:val="28"/>
                <w:szCs w:val="28"/>
              </w:rPr>
              <w:t>组织开展预算绩效评价；</w:t>
            </w:r>
          </w:p>
          <w:p w:rsidR="009F060D" w:rsidRDefault="009F060D">
            <w:pPr>
              <w:widowControl/>
              <w:numPr>
                <w:ilvl w:val="0"/>
                <w:numId w:val="1"/>
              </w:numPr>
              <w:jc w:val="left"/>
              <w:rPr>
                <w:rFonts w:ascii="宋体" w:cs="宋体"/>
                <w:bCs/>
                <w:kern w:val="0"/>
                <w:sz w:val="28"/>
                <w:szCs w:val="28"/>
              </w:rPr>
            </w:pPr>
            <w:r>
              <w:rPr>
                <w:rFonts w:ascii="宋体" w:hAnsi="宋体" w:cs="宋体" w:hint="eastAsia"/>
                <w:bCs/>
                <w:kern w:val="0"/>
                <w:sz w:val="28"/>
                <w:szCs w:val="28"/>
              </w:rPr>
              <w:t>接受预算执行审计和预算管理监督检查；</w:t>
            </w:r>
          </w:p>
          <w:p w:rsidR="009F060D" w:rsidRDefault="009F060D">
            <w:pPr>
              <w:widowControl/>
              <w:numPr>
                <w:ilvl w:val="0"/>
                <w:numId w:val="1"/>
              </w:numPr>
              <w:jc w:val="left"/>
              <w:rPr>
                <w:rFonts w:ascii="宋体" w:cs="宋体"/>
                <w:bCs/>
                <w:kern w:val="0"/>
                <w:sz w:val="28"/>
                <w:szCs w:val="28"/>
              </w:rPr>
            </w:pPr>
            <w:r>
              <w:rPr>
                <w:rFonts w:ascii="宋体" w:hAnsi="宋体" w:cs="宋体" w:hint="eastAsia"/>
                <w:bCs/>
                <w:kern w:val="0"/>
                <w:sz w:val="28"/>
                <w:szCs w:val="28"/>
              </w:rPr>
              <w:t>定期向校党委会报告预算执行情况。</w:t>
            </w:r>
          </w:p>
          <w:p w:rsidR="009F060D" w:rsidRPr="00980F08" w:rsidRDefault="009F060D" w:rsidP="009F060D">
            <w:pPr>
              <w:widowControl/>
              <w:ind w:firstLineChars="200" w:firstLine="562"/>
              <w:jc w:val="left"/>
              <w:rPr>
                <w:rFonts w:ascii="宋体" w:cs="宋体"/>
                <w:bCs/>
                <w:kern w:val="0"/>
                <w:sz w:val="28"/>
                <w:szCs w:val="28"/>
              </w:rPr>
            </w:pPr>
            <w:r>
              <w:rPr>
                <w:rFonts w:ascii="宋体" w:hAnsi="宋体" w:cs="宋体" w:hint="eastAsia"/>
                <w:b/>
                <w:bCs/>
                <w:kern w:val="0"/>
                <w:sz w:val="28"/>
                <w:szCs w:val="28"/>
              </w:rPr>
              <w:t>第九条</w:t>
            </w:r>
            <w:r>
              <w:rPr>
                <w:rFonts w:ascii="宋体" w:hAnsi="宋体" w:cs="宋体"/>
                <w:bCs/>
                <w:kern w:val="0"/>
                <w:sz w:val="28"/>
                <w:szCs w:val="28"/>
              </w:rPr>
              <w:t xml:space="preserve"> </w:t>
            </w:r>
            <w:r>
              <w:rPr>
                <w:rFonts w:ascii="宋体" w:hAnsi="宋体" w:cs="宋体" w:hint="eastAsia"/>
                <w:bCs/>
                <w:kern w:val="0"/>
                <w:sz w:val="28"/>
                <w:szCs w:val="28"/>
              </w:rPr>
              <w:t>二级学院（部）和职能处室（以下简称</w:t>
            </w:r>
            <w:r w:rsidRPr="00AD6515">
              <w:rPr>
                <w:rFonts w:ascii="宋体" w:cs="宋体" w:hint="eastAsia"/>
                <w:bCs/>
                <w:kern w:val="0"/>
                <w:sz w:val="28"/>
                <w:szCs w:val="28"/>
              </w:rPr>
              <w:t>“</w:t>
            </w:r>
            <w:r w:rsidRPr="00AD6515">
              <w:rPr>
                <w:rFonts w:ascii="宋体" w:hAnsi="宋体" w:cs="宋体" w:hint="eastAsia"/>
                <w:bCs/>
                <w:kern w:val="0"/>
                <w:sz w:val="28"/>
                <w:szCs w:val="28"/>
              </w:rPr>
              <w:t>部门</w:t>
            </w:r>
            <w:r w:rsidRPr="00AD6515">
              <w:rPr>
                <w:rFonts w:ascii="宋体" w:cs="宋体" w:hint="eastAsia"/>
                <w:bCs/>
                <w:kern w:val="0"/>
                <w:sz w:val="28"/>
                <w:szCs w:val="28"/>
              </w:rPr>
              <w:t>”</w:t>
            </w:r>
            <w:r>
              <w:rPr>
                <w:rFonts w:ascii="宋体" w:hAnsi="宋体" w:cs="宋体" w:hint="eastAsia"/>
                <w:bCs/>
                <w:kern w:val="0"/>
                <w:sz w:val="28"/>
                <w:szCs w:val="28"/>
              </w:rPr>
              <w:t>）是预算执行主体，应当按照批复的预算，严格控制和落实本部门的预算执行，并对执行结果负责。</w:t>
            </w:r>
          </w:p>
          <w:p w:rsidR="009F060D" w:rsidRPr="00084FA7" w:rsidRDefault="009F060D" w:rsidP="009F060D">
            <w:pPr>
              <w:widowControl/>
              <w:ind w:firstLineChars="795" w:firstLine="2554"/>
              <w:jc w:val="left"/>
              <w:rPr>
                <w:rFonts w:ascii="宋体" w:cs="宋体"/>
                <w:b/>
                <w:kern w:val="0"/>
                <w:sz w:val="32"/>
                <w:szCs w:val="32"/>
              </w:rPr>
            </w:pPr>
            <w:r w:rsidRPr="00084FA7">
              <w:rPr>
                <w:rFonts w:ascii="宋体" w:cs="宋体" w:hint="eastAsia"/>
                <w:b/>
                <w:kern w:val="0"/>
                <w:sz w:val="32"/>
                <w:szCs w:val="32"/>
              </w:rPr>
              <w:lastRenderedPageBreak/>
              <w:t>第四章</w:t>
            </w:r>
            <w:r w:rsidRPr="00084FA7">
              <w:rPr>
                <w:rFonts w:ascii="宋体" w:cs="宋体"/>
                <w:b/>
                <w:kern w:val="0"/>
                <w:sz w:val="32"/>
                <w:szCs w:val="32"/>
              </w:rPr>
              <w:t xml:space="preserve"> </w:t>
            </w:r>
            <w:r w:rsidRPr="00084FA7">
              <w:rPr>
                <w:rFonts w:ascii="宋体" w:cs="宋体" w:hint="eastAsia"/>
                <w:b/>
                <w:kern w:val="0"/>
                <w:sz w:val="32"/>
                <w:szCs w:val="32"/>
              </w:rPr>
              <w:t>预算编制的方法</w:t>
            </w:r>
          </w:p>
          <w:p w:rsidR="009F060D" w:rsidRPr="00AD6515" w:rsidRDefault="009F060D" w:rsidP="009F060D">
            <w:pPr>
              <w:widowControl/>
              <w:ind w:firstLineChars="247" w:firstLine="694"/>
              <w:jc w:val="left"/>
              <w:rPr>
                <w:rFonts w:ascii="宋体" w:cs="宋体"/>
                <w:kern w:val="0"/>
                <w:sz w:val="28"/>
                <w:szCs w:val="28"/>
              </w:rPr>
            </w:pPr>
            <w:r>
              <w:rPr>
                <w:rFonts w:ascii="宋体" w:hAnsi="宋体" w:cs="宋体" w:hint="eastAsia"/>
                <w:b/>
                <w:bCs/>
                <w:kern w:val="0"/>
                <w:sz w:val="28"/>
                <w:szCs w:val="28"/>
              </w:rPr>
              <w:t>第十条</w:t>
            </w:r>
            <w:r w:rsidRPr="00AD6515">
              <w:rPr>
                <w:rFonts w:ascii="宋体" w:hAnsi="宋体" w:cs="宋体"/>
                <w:bCs/>
                <w:kern w:val="0"/>
                <w:sz w:val="28"/>
                <w:szCs w:val="28"/>
              </w:rPr>
              <w:t xml:space="preserve"> </w:t>
            </w:r>
            <w:r w:rsidRPr="00AD6515">
              <w:rPr>
                <w:rFonts w:ascii="宋体" w:hAnsi="宋体" w:cs="宋体" w:hint="eastAsia"/>
                <w:kern w:val="0"/>
                <w:sz w:val="28"/>
                <w:szCs w:val="28"/>
              </w:rPr>
              <w:t>年度收支预算可采取零基预算或参考上一年度正常预算经费（不含专项经费）执行情况，根据本年度事业发展计划与财力可能以及年度收支增减等综合因素进行编制。正常</w:t>
            </w:r>
            <w:r>
              <w:rPr>
                <w:rFonts w:ascii="宋体" w:hAnsi="宋体" w:cs="宋体" w:hint="eastAsia"/>
                <w:kern w:val="0"/>
                <w:sz w:val="28"/>
                <w:szCs w:val="28"/>
              </w:rPr>
              <w:t>预算不得编制赤字预算。收入预算要留有余地，不能高估冒算，支出预算要足额编制，不能预留缺口。</w:t>
            </w:r>
            <w:r w:rsidRPr="00AD6515">
              <w:rPr>
                <w:rFonts w:ascii="宋体" w:hAnsi="宋体" w:cs="宋体" w:hint="eastAsia"/>
                <w:kern w:val="0"/>
                <w:sz w:val="28"/>
                <w:szCs w:val="28"/>
              </w:rPr>
              <w:t>对支出预算的编制（不含人员经费）逐步过渡到项目化预算管理方式。</w:t>
            </w:r>
          </w:p>
          <w:p w:rsidR="009F060D" w:rsidRPr="00AD6515" w:rsidRDefault="009F060D">
            <w:pPr>
              <w:widowControl/>
              <w:ind w:firstLine="555"/>
              <w:jc w:val="left"/>
              <w:rPr>
                <w:rFonts w:ascii="宋体" w:cs="宋体"/>
                <w:kern w:val="0"/>
                <w:sz w:val="28"/>
                <w:szCs w:val="28"/>
              </w:rPr>
            </w:pPr>
            <w:r>
              <w:rPr>
                <w:rFonts w:ascii="宋体" w:hAnsi="宋体" w:cs="宋体" w:hint="eastAsia"/>
                <w:b/>
                <w:kern w:val="0"/>
                <w:sz w:val="28"/>
                <w:szCs w:val="28"/>
              </w:rPr>
              <w:t>第十一条</w:t>
            </w:r>
            <w:r>
              <w:rPr>
                <w:rFonts w:ascii="宋体" w:hAnsi="宋体" w:cs="宋体"/>
                <w:b/>
                <w:kern w:val="0"/>
                <w:sz w:val="28"/>
                <w:szCs w:val="28"/>
              </w:rPr>
              <w:t xml:space="preserve"> </w:t>
            </w:r>
            <w:r>
              <w:rPr>
                <w:rFonts w:ascii="宋体" w:hAnsi="宋体" w:cs="宋体" w:hint="eastAsia"/>
                <w:kern w:val="0"/>
                <w:sz w:val="28"/>
                <w:szCs w:val="28"/>
              </w:rPr>
              <w:t>为适应教育快速发展，必要时可以通过适度举债进行建设，实现学校的超前发展。</w:t>
            </w:r>
            <w:r w:rsidRPr="00AD6515">
              <w:rPr>
                <w:rFonts w:ascii="宋体" w:hAnsi="宋体" w:cs="宋体" w:hint="eastAsia"/>
                <w:kern w:val="0"/>
                <w:sz w:val="28"/>
                <w:szCs w:val="28"/>
              </w:rPr>
              <w:t>发展性负债必须考虑学校规模的定位，保证财务状况安全，</w:t>
            </w:r>
            <w:r>
              <w:rPr>
                <w:rFonts w:ascii="宋体" w:hAnsi="宋体" w:cs="宋体" w:hint="eastAsia"/>
                <w:kern w:val="0"/>
                <w:sz w:val="28"/>
                <w:szCs w:val="28"/>
              </w:rPr>
              <w:t>要有利于学校的长期、协调和可持续的发展。财务处要加强对负债管理，</w:t>
            </w:r>
            <w:r w:rsidRPr="00AD6515">
              <w:rPr>
                <w:rFonts w:ascii="宋体" w:hAnsi="宋体" w:cs="宋体" w:hint="eastAsia"/>
                <w:kern w:val="0"/>
                <w:sz w:val="28"/>
                <w:szCs w:val="28"/>
              </w:rPr>
              <w:t>对适度负债（借款或贷款）进行基本建设、基础设施改造、基本办学条件改善，事先要进行可行性论证和风险性评估，经学校校长办公会审议、党委会批准后，报省教育厅和财政厅审批同意，在预算中单列，专款专用，分期偿还计划要在年度预算中安排。</w:t>
            </w:r>
          </w:p>
          <w:p w:rsidR="009F060D" w:rsidRPr="00084FA7" w:rsidRDefault="009F060D" w:rsidP="009F060D">
            <w:pPr>
              <w:widowControl/>
              <w:ind w:firstLineChars="896" w:firstLine="2878"/>
              <w:rPr>
                <w:rFonts w:ascii="宋体" w:cs="宋体"/>
                <w:b/>
                <w:kern w:val="0"/>
                <w:sz w:val="32"/>
                <w:szCs w:val="32"/>
              </w:rPr>
            </w:pPr>
            <w:r w:rsidRPr="00084FA7">
              <w:rPr>
                <w:rFonts w:ascii="宋体" w:hAnsi="宋体" w:cs="宋体" w:hint="eastAsia"/>
                <w:b/>
                <w:kern w:val="0"/>
                <w:sz w:val="32"/>
                <w:szCs w:val="32"/>
              </w:rPr>
              <w:t>第五章</w:t>
            </w:r>
            <w:r w:rsidRPr="00084FA7">
              <w:rPr>
                <w:rFonts w:ascii="宋体" w:hAnsi="宋体" w:cs="宋体"/>
                <w:b/>
                <w:kern w:val="0"/>
                <w:sz w:val="32"/>
                <w:szCs w:val="32"/>
              </w:rPr>
              <w:t xml:space="preserve"> </w:t>
            </w:r>
            <w:r w:rsidRPr="00084FA7">
              <w:rPr>
                <w:rFonts w:ascii="宋体" w:hAnsi="宋体" w:cs="宋体" w:hint="eastAsia"/>
                <w:b/>
                <w:kern w:val="0"/>
                <w:sz w:val="32"/>
                <w:szCs w:val="32"/>
              </w:rPr>
              <w:t>预算收支的范围</w:t>
            </w:r>
          </w:p>
          <w:p w:rsidR="009F060D" w:rsidRDefault="009F060D">
            <w:pPr>
              <w:widowControl/>
              <w:shd w:val="clear" w:color="auto" w:fill="FFFFFF"/>
              <w:ind w:firstLine="615"/>
              <w:jc w:val="left"/>
              <w:rPr>
                <w:rFonts w:ascii="宋体" w:cs="宋体"/>
                <w:color w:val="000000"/>
                <w:kern w:val="0"/>
                <w:sz w:val="28"/>
                <w:szCs w:val="28"/>
              </w:rPr>
            </w:pPr>
            <w:r>
              <w:rPr>
                <w:rFonts w:ascii="宋体" w:hAnsi="宋体" w:cs="宋体" w:hint="eastAsia"/>
                <w:b/>
                <w:color w:val="000000"/>
                <w:kern w:val="0"/>
                <w:sz w:val="28"/>
                <w:szCs w:val="28"/>
              </w:rPr>
              <w:t>第十二条</w:t>
            </w:r>
            <w:r>
              <w:rPr>
                <w:rFonts w:ascii="宋体" w:hAnsi="宋体" w:cs="宋体"/>
                <w:b/>
                <w:color w:val="000000"/>
                <w:kern w:val="0"/>
                <w:sz w:val="28"/>
                <w:szCs w:val="28"/>
              </w:rPr>
              <w:t xml:space="preserve"> </w:t>
            </w:r>
            <w:r w:rsidRPr="00390DAE">
              <w:rPr>
                <w:rFonts w:ascii="宋体" w:hAnsi="宋体" w:cs="宋体" w:hint="eastAsia"/>
                <w:color w:val="000000"/>
                <w:kern w:val="0"/>
                <w:sz w:val="28"/>
                <w:szCs w:val="28"/>
              </w:rPr>
              <w:t>收入预算，是预算年度内学校通过多种渠道筹集的办学资金收入计划。包括：财政拨款预算收入、事业预算收入、</w:t>
            </w:r>
            <w:r>
              <w:rPr>
                <w:rFonts w:ascii="宋体" w:hAnsi="宋体" w:cs="宋体" w:hint="eastAsia"/>
                <w:color w:val="000000"/>
                <w:kern w:val="0"/>
                <w:sz w:val="28"/>
                <w:szCs w:val="28"/>
              </w:rPr>
              <w:t>上级补助预算收入、附属单位上缴预算收入、经营预算收入、债务预算收入、非同级财政拨款预算收入、投资预算收益、</w:t>
            </w:r>
            <w:r w:rsidRPr="00390DAE">
              <w:rPr>
                <w:rFonts w:ascii="宋体" w:hAnsi="宋体" w:cs="宋体" w:hint="eastAsia"/>
                <w:color w:val="000000"/>
                <w:kern w:val="0"/>
                <w:sz w:val="28"/>
                <w:szCs w:val="28"/>
              </w:rPr>
              <w:t>其他预算收入。</w:t>
            </w:r>
            <w:r>
              <w:rPr>
                <w:rFonts w:ascii="宋体" w:hAnsi="宋体" w:cs="宋体" w:hint="eastAsia"/>
                <w:color w:val="000000"/>
                <w:kern w:val="0"/>
                <w:sz w:val="28"/>
                <w:szCs w:val="28"/>
              </w:rPr>
              <w:t>其中其他预算收入包括捐赠预算收入、利息预算收入、租金预算收入、现金盘盈收入等。</w:t>
            </w:r>
          </w:p>
          <w:p w:rsidR="009F060D" w:rsidRPr="00390DAE" w:rsidRDefault="009F060D">
            <w:pPr>
              <w:widowControl/>
              <w:shd w:val="clear" w:color="auto" w:fill="FFFFFF"/>
              <w:ind w:firstLine="615"/>
              <w:jc w:val="left"/>
              <w:rPr>
                <w:rFonts w:ascii="宋体" w:cs="宋体"/>
                <w:color w:val="000000"/>
                <w:kern w:val="0"/>
                <w:sz w:val="28"/>
                <w:szCs w:val="28"/>
              </w:rPr>
            </w:pPr>
            <w:r>
              <w:rPr>
                <w:rFonts w:ascii="宋体" w:hAnsi="宋体" w:cs="宋体" w:hint="eastAsia"/>
                <w:b/>
                <w:color w:val="000000"/>
                <w:kern w:val="0"/>
                <w:sz w:val="28"/>
                <w:szCs w:val="28"/>
              </w:rPr>
              <w:t>第十三条</w:t>
            </w:r>
            <w:r>
              <w:rPr>
                <w:rFonts w:ascii="宋体" w:hAnsi="宋体" w:cs="宋体"/>
                <w:color w:val="000000"/>
                <w:kern w:val="0"/>
                <w:sz w:val="28"/>
                <w:szCs w:val="28"/>
              </w:rPr>
              <w:t xml:space="preserve"> </w:t>
            </w:r>
            <w:r w:rsidRPr="00390DAE">
              <w:rPr>
                <w:rFonts w:ascii="宋体" w:hAnsi="宋体" w:cs="宋体" w:hint="eastAsia"/>
                <w:color w:val="000000"/>
                <w:kern w:val="0"/>
                <w:sz w:val="28"/>
                <w:szCs w:val="28"/>
              </w:rPr>
              <w:t>支出预算，是预算年度中学校可用于教学、科研及其他活动的资金支出计划。包括事业支出、经营支出、上缴上级支出、对附属单位补助支出、投资支出、债务还本支出、其他支出。其中其他支出包括利息支出、对外捐赠现金支出、现金盘亏损失、接受捐赠（调入）和对外捐赠</w:t>
            </w:r>
            <w:r w:rsidRPr="00390DAE">
              <w:rPr>
                <w:rFonts w:ascii="宋体" w:hAnsi="宋体" w:cs="宋体" w:hint="eastAsia"/>
                <w:color w:val="000000"/>
                <w:kern w:val="0"/>
                <w:sz w:val="28"/>
                <w:szCs w:val="28"/>
              </w:rPr>
              <w:lastRenderedPageBreak/>
              <w:t>（调出）非现金资产发生的税费支出、资产置换过程中发生的相关税费支出、罚没支出等。</w:t>
            </w:r>
          </w:p>
          <w:p w:rsidR="009F060D" w:rsidRPr="00084FA7" w:rsidRDefault="009F060D" w:rsidP="009F060D">
            <w:pPr>
              <w:widowControl/>
              <w:ind w:firstLineChars="645" w:firstLine="2072"/>
              <w:jc w:val="left"/>
              <w:rPr>
                <w:rFonts w:ascii="宋体" w:cs="宋体"/>
                <w:kern w:val="0"/>
                <w:sz w:val="32"/>
                <w:szCs w:val="32"/>
              </w:rPr>
            </w:pPr>
            <w:r w:rsidRPr="00084FA7">
              <w:rPr>
                <w:rFonts w:ascii="宋体" w:hAnsi="宋体" w:cs="宋体" w:hint="eastAsia"/>
                <w:b/>
                <w:bCs/>
                <w:kern w:val="0"/>
                <w:sz w:val="32"/>
                <w:szCs w:val="32"/>
              </w:rPr>
              <w:t>第六章</w:t>
            </w:r>
            <w:r w:rsidRPr="00084FA7">
              <w:rPr>
                <w:rFonts w:ascii="宋体" w:hAnsi="宋体" w:cs="宋体"/>
                <w:b/>
                <w:bCs/>
                <w:kern w:val="0"/>
                <w:sz w:val="32"/>
                <w:szCs w:val="32"/>
              </w:rPr>
              <w:t xml:space="preserve"> </w:t>
            </w:r>
            <w:r w:rsidRPr="00084FA7">
              <w:rPr>
                <w:rFonts w:ascii="宋体" w:hAnsi="宋体" w:cs="宋体" w:hint="eastAsia"/>
                <w:b/>
                <w:bCs/>
                <w:kern w:val="0"/>
                <w:sz w:val="32"/>
                <w:szCs w:val="32"/>
              </w:rPr>
              <w:t>预算编制的程序和内容</w:t>
            </w:r>
          </w:p>
          <w:p w:rsidR="009F060D" w:rsidRDefault="009F060D">
            <w:pPr>
              <w:widowControl/>
              <w:ind w:firstLine="555"/>
              <w:jc w:val="left"/>
              <w:rPr>
                <w:rFonts w:ascii="宋体" w:cs="宋体"/>
                <w:sz w:val="28"/>
                <w:szCs w:val="28"/>
              </w:rPr>
            </w:pPr>
            <w:r>
              <w:rPr>
                <w:rFonts w:ascii="宋体" w:hAnsi="宋体" w:cs="宋体" w:hint="eastAsia"/>
                <w:b/>
                <w:bCs/>
                <w:kern w:val="0"/>
                <w:sz w:val="28"/>
                <w:szCs w:val="28"/>
              </w:rPr>
              <w:t>第十四条</w:t>
            </w:r>
            <w:r>
              <w:rPr>
                <w:rFonts w:ascii="宋体" w:hAnsi="宋体" w:cs="宋体"/>
                <w:sz w:val="28"/>
                <w:szCs w:val="28"/>
              </w:rPr>
              <w:t xml:space="preserve"> </w:t>
            </w:r>
            <w:r>
              <w:rPr>
                <w:rFonts w:ascii="宋体" w:hAnsi="宋体" w:cs="宋体" w:hint="eastAsia"/>
                <w:sz w:val="28"/>
                <w:szCs w:val="28"/>
              </w:rPr>
              <w:t>预算的编制实行“二上二下”的程序。</w:t>
            </w:r>
            <w:r>
              <w:rPr>
                <w:rFonts w:ascii="宋体" w:cs="宋体"/>
                <w:sz w:val="28"/>
                <w:szCs w:val="28"/>
              </w:rPr>
              <w:t xml:space="preserve"> </w:t>
            </w:r>
          </w:p>
          <w:p w:rsidR="009F060D" w:rsidRPr="000643F6" w:rsidRDefault="009F060D" w:rsidP="009F060D">
            <w:pPr>
              <w:widowControl/>
              <w:ind w:firstLineChars="150" w:firstLine="420"/>
              <w:jc w:val="left"/>
              <w:rPr>
                <w:rFonts w:ascii="宋体" w:cs="宋体"/>
                <w:sz w:val="28"/>
                <w:szCs w:val="28"/>
              </w:rPr>
            </w:pPr>
            <w:r w:rsidRPr="00390DAE">
              <w:rPr>
                <w:rFonts w:ascii="宋体" w:hAnsi="宋体" w:cs="宋体"/>
                <w:sz w:val="28"/>
                <w:szCs w:val="28"/>
              </w:rPr>
              <w:t>(</w:t>
            </w:r>
            <w:r w:rsidRPr="00390DAE">
              <w:rPr>
                <w:rFonts w:ascii="宋体" w:hAnsi="宋体" w:cs="宋体" w:hint="eastAsia"/>
                <w:sz w:val="28"/>
                <w:szCs w:val="28"/>
              </w:rPr>
              <w:t>一</w:t>
            </w:r>
            <w:r w:rsidRPr="00390DAE">
              <w:rPr>
                <w:rFonts w:ascii="宋体" w:hAnsi="宋体" w:cs="宋体"/>
                <w:sz w:val="28"/>
                <w:szCs w:val="28"/>
              </w:rPr>
              <w:t>)</w:t>
            </w:r>
            <w:r>
              <w:rPr>
                <w:rFonts w:ascii="宋体" w:hAnsi="宋体" w:cs="宋体"/>
                <w:sz w:val="28"/>
                <w:szCs w:val="28"/>
              </w:rPr>
              <w:t xml:space="preserve"> </w:t>
            </w:r>
            <w:r>
              <w:rPr>
                <w:rFonts w:ascii="宋体" w:hAnsi="宋体" w:cs="宋体" w:hint="eastAsia"/>
                <w:sz w:val="28"/>
                <w:szCs w:val="28"/>
              </w:rPr>
              <w:t>预算编制准备阶段：按照省教育厅的通知精神，财务处会同相关部门完成学校的各项基础信息编报工作，更新上报机构编制、供养人员、学生人数等基础信息，清理储备库项目，并及时上报省教育厅。</w:t>
            </w:r>
          </w:p>
          <w:p w:rsidR="009F060D" w:rsidRDefault="009F060D" w:rsidP="009F060D">
            <w:pPr>
              <w:ind w:firstLineChars="150" w:firstLine="420"/>
              <w:jc w:val="left"/>
              <w:rPr>
                <w:rFonts w:ascii="宋体" w:cs="宋体"/>
                <w:kern w:val="0"/>
                <w:sz w:val="28"/>
                <w:szCs w:val="28"/>
              </w:rPr>
            </w:pPr>
            <w:r w:rsidRPr="00390DAE">
              <w:rPr>
                <w:rFonts w:ascii="宋体" w:hAnsi="宋体" w:cs="宋体"/>
                <w:sz w:val="28"/>
                <w:szCs w:val="28"/>
              </w:rPr>
              <w:t>(</w:t>
            </w:r>
            <w:r>
              <w:rPr>
                <w:rFonts w:ascii="宋体" w:hAnsi="宋体" w:cs="宋体" w:hint="eastAsia"/>
                <w:sz w:val="28"/>
                <w:szCs w:val="28"/>
              </w:rPr>
              <w:t>二</w:t>
            </w:r>
            <w:r w:rsidRPr="00390DAE">
              <w:rPr>
                <w:rFonts w:ascii="宋体" w:hAnsi="宋体" w:cs="宋体"/>
                <w:sz w:val="28"/>
                <w:szCs w:val="28"/>
              </w:rPr>
              <w:t>)</w:t>
            </w:r>
            <w:r>
              <w:rPr>
                <w:rFonts w:ascii="宋体" w:hAnsi="宋体" w:cs="宋体" w:hint="eastAsia"/>
                <w:sz w:val="28"/>
                <w:szCs w:val="28"/>
              </w:rPr>
              <w:t>“一上”阶段：按照省教育厅的工作部署，编制组织收入预算，</w:t>
            </w:r>
            <w:r>
              <w:rPr>
                <w:rFonts w:ascii="宋体" w:hAnsi="宋体" w:cs="宋体" w:hint="eastAsia"/>
                <w:kern w:val="0"/>
                <w:sz w:val="28"/>
                <w:szCs w:val="28"/>
              </w:rPr>
              <w:t>学校年度支出预算在校内各部门上报的基础上，经财务处审核，并与各部门进行沟通后汇总，由财务处编制预算草案，征求有关方面意见并报经学校校长办公会议审议、党委会批准后，按照预算编制的程序和管理权限上报省教育厅。</w:t>
            </w:r>
          </w:p>
          <w:p w:rsidR="009F060D" w:rsidRPr="00E0684D" w:rsidRDefault="009F060D" w:rsidP="009F060D">
            <w:pPr>
              <w:ind w:firstLineChars="200" w:firstLine="560"/>
              <w:jc w:val="left"/>
              <w:rPr>
                <w:rFonts w:ascii="宋体" w:cs="宋体"/>
                <w:sz w:val="28"/>
                <w:szCs w:val="28"/>
              </w:rPr>
            </w:pPr>
            <w:r w:rsidRPr="00390DAE">
              <w:rPr>
                <w:rFonts w:ascii="宋体" w:hAnsi="宋体" w:cs="宋体"/>
                <w:sz w:val="28"/>
                <w:szCs w:val="28"/>
              </w:rPr>
              <w:t>(</w:t>
            </w:r>
            <w:r>
              <w:rPr>
                <w:rFonts w:ascii="宋体" w:hAnsi="宋体" w:cs="宋体" w:hint="eastAsia"/>
                <w:sz w:val="28"/>
                <w:szCs w:val="28"/>
              </w:rPr>
              <w:t>三</w:t>
            </w:r>
            <w:r w:rsidRPr="00390DAE">
              <w:rPr>
                <w:rFonts w:ascii="宋体" w:hAnsi="宋体" w:cs="宋体"/>
                <w:sz w:val="28"/>
                <w:szCs w:val="28"/>
              </w:rPr>
              <w:t>)</w:t>
            </w:r>
            <w:r>
              <w:rPr>
                <w:rFonts w:ascii="宋体" w:hAnsi="宋体" w:cs="宋体" w:hint="eastAsia"/>
                <w:sz w:val="28"/>
                <w:szCs w:val="28"/>
              </w:rPr>
              <w:t>“一下”阶段：</w:t>
            </w:r>
            <w:r w:rsidRPr="00390DAE">
              <w:rPr>
                <w:rFonts w:ascii="宋体" w:hAnsi="宋体" w:cs="宋体" w:hint="eastAsia"/>
                <w:sz w:val="28"/>
                <w:szCs w:val="28"/>
              </w:rPr>
              <w:t>省教育厅下达预算控制数</w:t>
            </w:r>
            <w:r>
              <w:rPr>
                <w:rFonts w:ascii="宋体" w:hAnsi="宋体" w:cs="宋体" w:hint="eastAsia"/>
                <w:b/>
                <w:sz w:val="28"/>
                <w:szCs w:val="28"/>
              </w:rPr>
              <w:t>，</w:t>
            </w:r>
            <w:r w:rsidRPr="000B6FFB">
              <w:rPr>
                <w:rFonts w:ascii="宋体" w:hAnsi="宋体" w:cs="宋体" w:hint="eastAsia"/>
                <w:sz w:val="28"/>
                <w:szCs w:val="28"/>
              </w:rPr>
              <w:t>同时</w:t>
            </w:r>
            <w:r>
              <w:rPr>
                <w:rFonts w:ascii="宋体" w:hAnsi="宋体" w:cs="宋体" w:hint="eastAsia"/>
                <w:sz w:val="28"/>
                <w:szCs w:val="28"/>
              </w:rPr>
              <w:t>下达专项资金预算编报限额，细化预算草案。</w:t>
            </w:r>
          </w:p>
          <w:p w:rsidR="009F060D" w:rsidRDefault="009F060D" w:rsidP="009F060D">
            <w:pPr>
              <w:ind w:leftChars="116" w:left="278" w:firstLineChars="100" w:firstLine="280"/>
              <w:jc w:val="left"/>
              <w:rPr>
                <w:rFonts w:ascii="宋体" w:cs="宋体"/>
                <w:sz w:val="28"/>
                <w:szCs w:val="28"/>
              </w:rPr>
            </w:pPr>
            <w:r w:rsidRPr="00390DAE">
              <w:rPr>
                <w:rFonts w:ascii="宋体" w:hAnsi="宋体" w:cs="宋体"/>
                <w:sz w:val="28"/>
                <w:szCs w:val="28"/>
              </w:rPr>
              <w:t xml:space="preserve"> (</w:t>
            </w:r>
            <w:r w:rsidRPr="00390DAE">
              <w:rPr>
                <w:rFonts w:ascii="宋体" w:hAnsi="宋体" w:cs="宋体" w:hint="eastAsia"/>
                <w:sz w:val="28"/>
                <w:szCs w:val="28"/>
              </w:rPr>
              <w:t>四</w:t>
            </w:r>
            <w:r w:rsidRPr="00390DAE">
              <w:rPr>
                <w:rFonts w:ascii="宋体" w:hAnsi="宋体" w:cs="宋体"/>
                <w:sz w:val="28"/>
                <w:szCs w:val="28"/>
              </w:rPr>
              <w:t>)</w:t>
            </w:r>
            <w:r>
              <w:rPr>
                <w:rFonts w:ascii="宋体" w:hAnsi="宋体" w:cs="宋体" w:hint="eastAsia"/>
                <w:sz w:val="28"/>
                <w:szCs w:val="28"/>
              </w:rPr>
              <w:t>“二上”阶段：学校根据教育厅下达的预算控制数，按照预算编</w:t>
            </w:r>
          </w:p>
          <w:p w:rsidR="009F060D" w:rsidRPr="001A154C" w:rsidRDefault="009F060D" w:rsidP="001A154C">
            <w:pPr>
              <w:jc w:val="left"/>
              <w:rPr>
                <w:rFonts w:ascii="宋体" w:cs="宋体"/>
                <w:sz w:val="28"/>
                <w:szCs w:val="28"/>
              </w:rPr>
            </w:pPr>
            <w:r>
              <w:rPr>
                <w:rFonts w:ascii="宋体" w:hAnsi="宋体" w:cs="宋体" w:hint="eastAsia"/>
                <w:sz w:val="28"/>
                <w:szCs w:val="28"/>
              </w:rPr>
              <w:t>制的原则和要求，编制正式预算，核实收支科目，补充编制政府采购预算，新增资产配置预算，政府购买服务预算，修改完善学校预算草案，经</w:t>
            </w:r>
            <w:r>
              <w:rPr>
                <w:rFonts w:ascii="宋体" w:hAnsi="宋体" w:cs="宋体" w:hint="eastAsia"/>
                <w:kern w:val="0"/>
                <w:sz w:val="28"/>
                <w:szCs w:val="28"/>
              </w:rPr>
              <w:t>学校校长办公会审议、学校党委会批准后</w:t>
            </w:r>
            <w:r>
              <w:rPr>
                <w:rFonts w:ascii="宋体" w:hAnsi="宋体" w:cs="宋体" w:hint="eastAsia"/>
                <w:sz w:val="28"/>
                <w:szCs w:val="28"/>
              </w:rPr>
              <w:t>经上报省教育厅。</w:t>
            </w:r>
          </w:p>
          <w:p w:rsidR="009F060D" w:rsidRPr="00BA4B3B" w:rsidRDefault="009F060D" w:rsidP="009F060D">
            <w:pPr>
              <w:ind w:firstLineChars="200" w:firstLine="560"/>
              <w:jc w:val="left"/>
              <w:rPr>
                <w:rFonts w:ascii="宋体" w:cs="宋体"/>
                <w:kern w:val="0"/>
                <w:sz w:val="28"/>
                <w:szCs w:val="28"/>
              </w:rPr>
            </w:pPr>
            <w:r w:rsidRPr="00390DAE">
              <w:rPr>
                <w:rFonts w:ascii="宋体" w:hAnsi="宋体" w:cs="宋体"/>
                <w:sz w:val="28"/>
                <w:szCs w:val="28"/>
              </w:rPr>
              <w:t>(</w:t>
            </w:r>
            <w:r w:rsidRPr="00390DAE">
              <w:rPr>
                <w:rFonts w:ascii="宋体" w:hAnsi="宋体" w:cs="宋体" w:hint="eastAsia"/>
                <w:sz w:val="28"/>
                <w:szCs w:val="28"/>
              </w:rPr>
              <w:t>五</w:t>
            </w:r>
            <w:r w:rsidRPr="00390DAE">
              <w:rPr>
                <w:rFonts w:ascii="宋体" w:hAnsi="宋体" w:cs="宋体"/>
                <w:sz w:val="28"/>
                <w:szCs w:val="28"/>
              </w:rPr>
              <w:t>)</w:t>
            </w:r>
            <w:r>
              <w:rPr>
                <w:rFonts w:ascii="宋体" w:hAnsi="宋体" w:cs="宋体" w:hint="eastAsia"/>
                <w:sz w:val="28"/>
                <w:szCs w:val="28"/>
              </w:rPr>
              <w:t>“二下”阶段：</w:t>
            </w:r>
            <w:r w:rsidRPr="00390DAE">
              <w:rPr>
                <w:rFonts w:ascii="宋体" w:hAnsi="宋体" w:cs="宋体" w:hint="eastAsia"/>
                <w:kern w:val="0"/>
                <w:sz w:val="28"/>
                <w:szCs w:val="28"/>
              </w:rPr>
              <w:t>经省教育厅和财政部门审核后，报请省人大批复下达后执行。</w:t>
            </w:r>
            <w:r>
              <w:rPr>
                <w:rFonts w:ascii="宋体" w:hAnsi="宋体" w:cs="宋体" w:hint="eastAsia"/>
                <w:kern w:val="0"/>
                <w:sz w:val="28"/>
                <w:szCs w:val="28"/>
              </w:rPr>
              <w:t>为便于对预算执行情况的分析比较，根据批复的预算，对人员经费和公用经费以及项目经费作进一步细化。公用经费分配到学校各部门，实行经费包干预算，人员经费、公用经费、项目支出等预算由财务处以文件形式下达，由各部门认真执行预算。</w:t>
            </w:r>
          </w:p>
          <w:p w:rsidR="009F060D" w:rsidRDefault="009F060D" w:rsidP="009F060D">
            <w:pPr>
              <w:widowControl/>
              <w:ind w:firstLineChars="196" w:firstLine="551"/>
              <w:jc w:val="left"/>
              <w:rPr>
                <w:rFonts w:ascii="宋体" w:cs="宋体"/>
                <w:b/>
                <w:kern w:val="0"/>
                <w:sz w:val="28"/>
                <w:szCs w:val="28"/>
              </w:rPr>
            </w:pPr>
            <w:r>
              <w:rPr>
                <w:rFonts w:ascii="宋体" w:hAnsi="宋体" w:cs="宋体" w:hint="eastAsia"/>
                <w:b/>
                <w:bCs/>
                <w:kern w:val="0"/>
                <w:sz w:val="28"/>
                <w:szCs w:val="28"/>
              </w:rPr>
              <w:lastRenderedPageBreak/>
              <w:t>第十五条</w:t>
            </w:r>
            <w:r>
              <w:rPr>
                <w:rFonts w:ascii="宋体" w:hAnsi="宋体" w:cs="宋体"/>
                <w:b/>
                <w:bCs/>
                <w:kern w:val="0"/>
                <w:sz w:val="28"/>
                <w:szCs w:val="28"/>
              </w:rPr>
              <w:t xml:space="preserve"> </w:t>
            </w:r>
            <w:r>
              <w:rPr>
                <w:rFonts w:ascii="宋体" w:hAnsi="宋体" w:cs="宋体" w:hint="eastAsia"/>
                <w:kern w:val="0"/>
                <w:sz w:val="28"/>
                <w:szCs w:val="28"/>
              </w:rPr>
              <w:t>预算编制的内容。</w:t>
            </w:r>
          </w:p>
          <w:p w:rsidR="009F060D" w:rsidRPr="00390DAE" w:rsidRDefault="009F060D">
            <w:pPr>
              <w:widowControl/>
              <w:ind w:firstLine="555"/>
              <w:jc w:val="left"/>
              <w:rPr>
                <w:rFonts w:ascii="宋体" w:cs="宋体"/>
                <w:kern w:val="0"/>
                <w:sz w:val="28"/>
                <w:szCs w:val="28"/>
              </w:rPr>
            </w:pPr>
            <w:r w:rsidRPr="00390DAE">
              <w:rPr>
                <w:rFonts w:ascii="宋体" w:hAnsi="宋体" w:cs="宋体" w:hint="eastAsia"/>
                <w:kern w:val="0"/>
                <w:sz w:val="28"/>
                <w:szCs w:val="28"/>
              </w:rPr>
              <w:t>（一）收入预算</w:t>
            </w:r>
          </w:p>
          <w:p w:rsidR="009F060D" w:rsidRDefault="009F060D" w:rsidP="009F060D">
            <w:pPr>
              <w:widowControl/>
              <w:ind w:firstLineChars="192" w:firstLine="538"/>
              <w:jc w:val="left"/>
              <w:rPr>
                <w:rFonts w:ascii="宋体" w:cs="宋体"/>
                <w:kern w:val="0"/>
                <w:sz w:val="28"/>
                <w:szCs w:val="28"/>
              </w:rPr>
            </w:pPr>
            <w:r>
              <w:rPr>
                <w:rFonts w:ascii="宋体" w:hAnsi="宋体" w:cs="宋体" w:hint="eastAsia"/>
                <w:kern w:val="0"/>
                <w:sz w:val="28"/>
                <w:szCs w:val="28"/>
              </w:rPr>
              <w:t>收入预算应根据国家和省有关收入政策规定，全面考虑影响预算年度收入的增减变化因素，参照往年组织收入完成情况，按照不同的来源（不包括经常收入预算拨款），分别采取科学的方法进行测算编制。收入预算编制应坚持依法、合理、完整、稳妥，不隐瞒、不虚报。</w:t>
            </w:r>
          </w:p>
          <w:p w:rsidR="009F060D" w:rsidRPr="00390DAE" w:rsidRDefault="009F060D">
            <w:pPr>
              <w:widowControl/>
              <w:ind w:firstLine="555"/>
              <w:jc w:val="left"/>
              <w:rPr>
                <w:rFonts w:ascii="宋体" w:cs="宋体"/>
                <w:kern w:val="0"/>
                <w:sz w:val="28"/>
                <w:szCs w:val="28"/>
              </w:rPr>
            </w:pPr>
            <w:r w:rsidRPr="00390DAE">
              <w:rPr>
                <w:rFonts w:ascii="宋体" w:hAnsi="宋体" w:cs="宋体" w:hint="eastAsia"/>
                <w:kern w:val="0"/>
                <w:sz w:val="28"/>
                <w:szCs w:val="28"/>
              </w:rPr>
              <w:t>（二）支出预算</w:t>
            </w:r>
          </w:p>
          <w:p w:rsidR="009F060D" w:rsidRDefault="009F060D">
            <w:pPr>
              <w:widowControl/>
              <w:ind w:firstLine="480"/>
              <w:jc w:val="left"/>
              <w:rPr>
                <w:rFonts w:ascii="宋体" w:cs="宋体"/>
                <w:kern w:val="0"/>
                <w:sz w:val="28"/>
                <w:szCs w:val="28"/>
              </w:rPr>
            </w:pPr>
            <w:r>
              <w:rPr>
                <w:rFonts w:ascii="宋体" w:hAnsi="宋体" w:cs="宋体" w:hint="eastAsia"/>
                <w:kern w:val="0"/>
                <w:sz w:val="28"/>
                <w:szCs w:val="28"/>
              </w:rPr>
              <w:t>支出预算的编制内容包括基本支出预算和项目支出预算。</w:t>
            </w:r>
          </w:p>
          <w:p w:rsidR="009F060D" w:rsidRDefault="009F060D">
            <w:pPr>
              <w:widowControl/>
              <w:ind w:firstLine="480"/>
              <w:jc w:val="left"/>
              <w:rPr>
                <w:rFonts w:ascii="宋体" w:cs="宋体"/>
                <w:kern w:val="0"/>
                <w:sz w:val="28"/>
                <w:szCs w:val="28"/>
              </w:rPr>
            </w:pPr>
            <w:r>
              <w:rPr>
                <w:rFonts w:ascii="宋体" w:hAnsi="宋体" w:cs="宋体"/>
                <w:kern w:val="0"/>
                <w:sz w:val="28"/>
                <w:szCs w:val="28"/>
              </w:rPr>
              <w:t>1</w:t>
            </w:r>
            <w:r>
              <w:rPr>
                <w:rFonts w:ascii="宋体" w:hAnsi="宋体" w:cs="宋体" w:hint="eastAsia"/>
                <w:kern w:val="0"/>
                <w:sz w:val="28"/>
                <w:szCs w:val="28"/>
              </w:rPr>
              <w:t>、基本支出预算。为保障学校正常运转、完成日常工作任务而发生的人员支出和公用支出，应编入基本支出预算。人员支出包括在职人员支出、对个人及家庭补助支出、离退休人员支出。人员支出预算根据国家、省统一规定的人员工资、津补贴政策和预算供给政策编制。定额公用支出预算按照财政核定的定员定额标准编制。基本支出预算应坚持落实政策，优先保障、勤俭节约，核实打足，不留缺口。</w:t>
            </w:r>
          </w:p>
          <w:p w:rsidR="009F060D" w:rsidRPr="00390DAE" w:rsidRDefault="009F060D">
            <w:pPr>
              <w:widowControl/>
              <w:ind w:firstLine="645"/>
              <w:jc w:val="left"/>
              <w:rPr>
                <w:rFonts w:ascii="宋体" w:cs="宋体"/>
                <w:kern w:val="0"/>
                <w:sz w:val="28"/>
                <w:szCs w:val="28"/>
              </w:rPr>
            </w:pPr>
            <w:r w:rsidRPr="00390DAE">
              <w:rPr>
                <w:rFonts w:ascii="宋体" w:hAnsi="宋体" w:cs="宋体"/>
                <w:kern w:val="0"/>
                <w:sz w:val="28"/>
                <w:szCs w:val="28"/>
              </w:rPr>
              <w:t>2</w:t>
            </w:r>
            <w:r w:rsidRPr="00390DAE">
              <w:rPr>
                <w:rFonts w:ascii="宋体" w:hAnsi="宋体" w:cs="宋体" w:hint="eastAsia"/>
                <w:kern w:val="0"/>
                <w:sz w:val="28"/>
                <w:szCs w:val="28"/>
              </w:rPr>
              <w:t>、项目支出预算。</w:t>
            </w:r>
            <w:r>
              <w:rPr>
                <w:rFonts w:ascii="宋体" w:hAnsi="宋体" w:cs="宋体" w:hint="eastAsia"/>
                <w:kern w:val="0"/>
                <w:sz w:val="28"/>
                <w:szCs w:val="28"/>
              </w:rPr>
              <w:t>在基本支出之外，为完成特定任务和事业发展目标所发生的支出应编入项目支出预算。项目支出预算实行项目库管理，健全完善项目储备机制。根据有关政策要求，按照学校事业发展的需要，结合学校的工作任务，发展的目标和年度财力状况，从项目库中择优，选取项目，安排年度项目支出预算。项目支出预算应坚持统筹兼顾、保证重点、注重实效，一年一定，滚动编制。</w:t>
            </w:r>
            <w:r w:rsidRPr="00390DAE">
              <w:rPr>
                <w:rFonts w:ascii="宋体" w:hAnsi="宋体" w:cs="宋体" w:hint="eastAsia"/>
                <w:kern w:val="0"/>
                <w:sz w:val="28"/>
                <w:szCs w:val="28"/>
              </w:rPr>
              <w:t>编报的项目首先要经过充分的</w:t>
            </w:r>
            <w:r>
              <w:rPr>
                <w:rFonts w:ascii="宋体" w:hAnsi="宋体" w:cs="宋体" w:hint="eastAsia"/>
                <w:kern w:val="0"/>
                <w:sz w:val="28"/>
                <w:szCs w:val="28"/>
              </w:rPr>
              <w:t>市场调查、</w:t>
            </w:r>
            <w:r w:rsidRPr="00390DAE">
              <w:rPr>
                <w:rFonts w:ascii="宋体" w:hAnsi="宋体" w:cs="宋体" w:hint="eastAsia"/>
                <w:kern w:val="0"/>
                <w:sz w:val="28"/>
                <w:szCs w:val="28"/>
              </w:rPr>
              <w:t>论证和测算，归口管理部门审核，既要有政策依据、绩效目标，又要有测算过程、预期效益。每个项目的提出都需包含项目内容、金额、申报理由等部分，做到指向明确、细化量化、合理可行。各部门对于符合省级政府</w:t>
            </w:r>
            <w:r w:rsidRPr="00390DAE">
              <w:rPr>
                <w:rFonts w:ascii="宋体" w:hAnsi="宋体" w:cs="宋体" w:hint="eastAsia"/>
                <w:kern w:val="0"/>
                <w:sz w:val="28"/>
                <w:szCs w:val="28"/>
              </w:rPr>
              <w:lastRenderedPageBreak/>
              <w:t>采购目录和限额标准的货物、工程和服务的采购项目，都要编制政府采购预算。</w:t>
            </w:r>
          </w:p>
          <w:p w:rsidR="009F060D" w:rsidRPr="00084FA7" w:rsidRDefault="009F060D" w:rsidP="009F060D">
            <w:pPr>
              <w:widowControl/>
              <w:ind w:firstLineChars="690" w:firstLine="2217"/>
              <w:jc w:val="left"/>
              <w:rPr>
                <w:rFonts w:ascii="宋体" w:cs="宋体"/>
                <w:kern w:val="0"/>
                <w:sz w:val="32"/>
                <w:szCs w:val="32"/>
              </w:rPr>
            </w:pPr>
            <w:r w:rsidRPr="00084FA7">
              <w:rPr>
                <w:rFonts w:ascii="宋体" w:hAnsi="宋体" w:cs="宋体" w:hint="eastAsia"/>
                <w:b/>
                <w:bCs/>
                <w:kern w:val="0"/>
                <w:sz w:val="32"/>
                <w:szCs w:val="32"/>
              </w:rPr>
              <w:t>第七章</w:t>
            </w:r>
            <w:r w:rsidRPr="00084FA7">
              <w:rPr>
                <w:rFonts w:ascii="宋体" w:hAnsi="宋体" w:cs="宋体"/>
                <w:b/>
                <w:bCs/>
                <w:kern w:val="0"/>
                <w:sz w:val="32"/>
                <w:szCs w:val="32"/>
              </w:rPr>
              <w:t xml:space="preserve"> </w:t>
            </w:r>
            <w:r w:rsidRPr="00084FA7">
              <w:rPr>
                <w:rFonts w:ascii="宋体" w:hAnsi="宋体" w:cs="宋体" w:hint="eastAsia"/>
                <w:b/>
                <w:bCs/>
                <w:kern w:val="0"/>
                <w:sz w:val="32"/>
                <w:szCs w:val="32"/>
              </w:rPr>
              <w:t>预算执行与调整</w:t>
            </w:r>
          </w:p>
          <w:p w:rsidR="009F060D" w:rsidRPr="00B87073" w:rsidRDefault="009F060D">
            <w:pPr>
              <w:widowControl/>
              <w:ind w:firstLine="555"/>
              <w:jc w:val="left"/>
              <w:rPr>
                <w:rFonts w:ascii="宋体" w:cs="宋体"/>
                <w:kern w:val="0"/>
                <w:sz w:val="28"/>
                <w:szCs w:val="28"/>
              </w:rPr>
            </w:pPr>
            <w:r>
              <w:rPr>
                <w:rFonts w:ascii="宋体" w:hAnsi="宋体" w:cs="宋体" w:hint="eastAsia"/>
                <w:b/>
                <w:bCs/>
                <w:kern w:val="0"/>
                <w:sz w:val="28"/>
                <w:szCs w:val="28"/>
              </w:rPr>
              <w:t>第十六条</w:t>
            </w:r>
            <w:r>
              <w:rPr>
                <w:rFonts w:ascii="宋体" w:hAnsi="宋体" w:cs="宋体"/>
                <w:b/>
                <w:bCs/>
                <w:kern w:val="0"/>
                <w:sz w:val="28"/>
                <w:szCs w:val="28"/>
              </w:rPr>
              <w:t xml:space="preserve"> </w:t>
            </w:r>
            <w:r w:rsidRPr="00B87073">
              <w:rPr>
                <w:rFonts w:ascii="宋体" w:hAnsi="宋体" w:cs="宋体" w:hint="eastAsia"/>
                <w:kern w:val="0"/>
                <w:sz w:val="28"/>
                <w:szCs w:val="28"/>
              </w:rPr>
              <w:t>学校预算实行“统一领导，集中管理，分级负责的管理体制。预算经费实行定额包干，超支不补，经费分配到各部门包干使用。</w:t>
            </w:r>
          </w:p>
          <w:p w:rsidR="009F060D" w:rsidRDefault="009F060D" w:rsidP="009F060D">
            <w:pPr>
              <w:ind w:firstLineChars="200" w:firstLine="562"/>
              <w:jc w:val="left"/>
              <w:rPr>
                <w:rFonts w:ascii="宋体" w:cs="宋体"/>
                <w:sz w:val="28"/>
                <w:szCs w:val="28"/>
              </w:rPr>
            </w:pPr>
            <w:r>
              <w:rPr>
                <w:rFonts w:ascii="宋体" w:hAnsi="宋体" w:cs="宋体" w:hint="eastAsia"/>
                <w:b/>
                <w:bCs/>
                <w:kern w:val="0"/>
                <w:sz w:val="28"/>
                <w:szCs w:val="28"/>
              </w:rPr>
              <w:t>第十七条</w:t>
            </w:r>
            <w:r>
              <w:rPr>
                <w:rFonts w:ascii="宋体" w:hAnsi="宋体" w:cs="宋体"/>
                <w:b/>
                <w:bCs/>
                <w:kern w:val="0"/>
                <w:sz w:val="28"/>
                <w:szCs w:val="28"/>
              </w:rPr>
              <w:t xml:space="preserve"> </w:t>
            </w:r>
            <w:r>
              <w:rPr>
                <w:rFonts w:ascii="宋体" w:hAnsi="宋体" w:cs="宋体" w:hint="eastAsia"/>
                <w:kern w:val="0"/>
                <w:sz w:val="28"/>
                <w:szCs w:val="28"/>
              </w:rPr>
              <w:t>学校预算批复下达后，各部门要按照批复的预算科目、项目、数额和用途执行预算。</w:t>
            </w:r>
            <w:r>
              <w:rPr>
                <w:rFonts w:ascii="宋体" w:hAnsi="宋体" w:cs="宋体" w:hint="eastAsia"/>
                <w:color w:val="000000"/>
                <w:kern w:val="0"/>
                <w:sz w:val="28"/>
                <w:szCs w:val="28"/>
              </w:rPr>
              <w:t>预算的收支要严格按照预算的批复执行，不得擅自挪用、调整预算资金，确保学校预算管理的严肃性和预算执行的约束力。</w:t>
            </w:r>
          </w:p>
          <w:p w:rsidR="009F060D" w:rsidRDefault="009F060D" w:rsidP="009F060D">
            <w:pPr>
              <w:ind w:firstLineChars="196" w:firstLine="549"/>
              <w:rPr>
                <w:rFonts w:ascii="宋体" w:cs="宋体"/>
                <w:kern w:val="0"/>
                <w:sz w:val="28"/>
                <w:szCs w:val="28"/>
              </w:rPr>
            </w:pPr>
            <w:r w:rsidRPr="00B87073">
              <w:rPr>
                <w:rFonts w:ascii="宋体" w:hAnsi="宋体" w:cs="宋体" w:hint="eastAsia"/>
                <w:kern w:val="0"/>
                <w:sz w:val="28"/>
                <w:szCs w:val="28"/>
              </w:rPr>
              <w:t>要切实增强支出进度意识，进一步强化预算执行责任制。各部门的主要负责人（处室主要负责人、二级学院的院长和书记）是本部门预算执行第一责任人，对预算执行工作负总责。</w:t>
            </w:r>
            <w:r>
              <w:rPr>
                <w:rFonts w:ascii="宋体" w:hAnsi="宋体" w:cs="宋体" w:hint="eastAsia"/>
                <w:kern w:val="0"/>
                <w:sz w:val="28"/>
                <w:szCs w:val="28"/>
              </w:rPr>
              <w:t>同时要与项目具体实施部门负责人共同负起责任。财务处、资产设备管理处加强对政府采购项目支出的推进、督促和指导工作，项目建设部门加快项目支出预算执行，提高预算执行效率。</w:t>
            </w:r>
          </w:p>
          <w:p w:rsidR="009F060D" w:rsidRPr="00B87073" w:rsidRDefault="009F060D" w:rsidP="009F060D">
            <w:pPr>
              <w:ind w:firstLineChars="200" w:firstLine="562"/>
              <w:jc w:val="left"/>
              <w:rPr>
                <w:rFonts w:ascii="宋体" w:cs="宋体"/>
                <w:sz w:val="28"/>
                <w:szCs w:val="28"/>
              </w:rPr>
            </w:pPr>
            <w:r>
              <w:rPr>
                <w:rFonts w:ascii="宋体" w:hAnsi="宋体" w:cs="宋体" w:hint="eastAsia"/>
                <w:b/>
                <w:sz w:val="28"/>
                <w:szCs w:val="28"/>
              </w:rPr>
              <w:t>第十八条</w:t>
            </w:r>
            <w:r>
              <w:rPr>
                <w:rFonts w:ascii="宋体" w:hAnsi="宋体" w:cs="宋体"/>
                <w:b/>
                <w:sz w:val="28"/>
                <w:szCs w:val="28"/>
              </w:rPr>
              <w:t xml:space="preserve"> </w:t>
            </w:r>
            <w:r w:rsidRPr="00B87073">
              <w:rPr>
                <w:rFonts w:ascii="宋体" w:hAnsi="宋体" w:cs="宋体" w:hint="eastAsia"/>
                <w:sz w:val="28"/>
                <w:szCs w:val="28"/>
              </w:rPr>
              <w:t>支出预算中属于预算年度省政府集中采购目录及采购限额标准的项目，</w:t>
            </w:r>
            <w:r>
              <w:rPr>
                <w:rFonts w:ascii="宋体" w:hAnsi="宋体" w:cs="宋体" w:hint="eastAsia"/>
                <w:sz w:val="28"/>
                <w:szCs w:val="28"/>
              </w:rPr>
              <w:t>必须按照政府采购法律法规的规定和批复纳入政府采购预算，资产设备管理处根据学校批准的项目支出编制全年的采购计划。</w:t>
            </w:r>
          </w:p>
          <w:p w:rsidR="009F060D" w:rsidRPr="00B87073" w:rsidRDefault="009F060D">
            <w:pPr>
              <w:widowControl/>
              <w:ind w:firstLine="555"/>
              <w:jc w:val="left"/>
              <w:rPr>
                <w:rFonts w:ascii="宋体" w:cs="宋体"/>
                <w:kern w:val="0"/>
                <w:sz w:val="28"/>
                <w:szCs w:val="28"/>
              </w:rPr>
            </w:pPr>
            <w:r>
              <w:rPr>
                <w:rFonts w:ascii="宋体" w:hAnsi="宋体" w:cs="宋体" w:hint="eastAsia"/>
                <w:b/>
                <w:bCs/>
                <w:kern w:val="0"/>
                <w:sz w:val="28"/>
                <w:szCs w:val="28"/>
              </w:rPr>
              <w:t>第十九条</w:t>
            </w:r>
            <w:r>
              <w:rPr>
                <w:rFonts w:ascii="宋体" w:hAnsi="宋体" w:cs="宋体"/>
                <w:b/>
                <w:bCs/>
                <w:kern w:val="0"/>
                <w:sz w:val="28"/>
                <w:szCs w:val="28"/>
              </w:rPr>
              <w:t xml:space="preserve"> </w:t>
            </w:r>
            <w:r w:rsidRPr="00B87073">
              <w:rPr>
                <w:rFonts w:ascii="宋体" w:hAnsi="宋体" w:cs="宋体" w:hint="eastAsia"/>
                <w:kern w:val="0"/>
                <w:sz w:val="28"/>
                <w:szCs w:val="28"/>
              </w:rPr>
              <w:t>严格控制预算指标结转结余，确保财政拨款资金在预算年度内执行完毕。当年的基本支出和项目支出资金应在本年内使用完毕，未使用完毕的结转结余资金（除政府采购项目资金外），由学校全部收回，严格管理、统筹安排。对工作不落实、执行进度慢的部门，</w:t>
            </w:r>
            <w:r>
              <w:rPr>
                <w:rFonts w:ascii="宋体" w:hAnsi="宋体" w:cs="宋体" w:hint="eastAsia"/>
                <w:kern w:val="0"/>
                <w:sz w:val="28"/>
                <w:szCs w:val="28"/>
              </w:rPr>
              <w:t>在安排部门下年度预算时，</w:t>
            </w:r>
            <w:r w:rsidRPr="00B87073">
              <w:rPr>
                <w:rFonts w:ascii="宋体" w:hAnsi="宋体" w:cs="宋体" w:hint="eastAsia"/>
                <w:kern w:val="0"/>
                <w:sz w:val="28"/>
                <w:szCs w:val="28"/>
              </w:rPr>
              <w:t>适</w:t>
            </w:r>
            <w:r>
              <w:rPr>
                <w:rFonts w:ascii="宋体" w:hAnsi="宋体" w:cs="宋体" w:hint="eastAsia"/>
                <w:kern w:val="0"/>
                <w:sz w:val="28"/>
                <w:szCs w:val="28"/>
              </w:rPr>
              <w:t>度扣减其下一年支出预算</w:t>
            </w:r>
            <w:r w:rsidRPr="00B87073">
              <w:rPr>
                <w:rFonts w:ascii="宋体" w:hAnsi="宋体" w:cs="宋体" w:hint="eastAsia"/>
                <w:kern w:val="0"/>
                <w:sz w:val="28"/>
                <w:szCs w:val="28"/>
              </w:rPr>
              <w:t>。</w:t>
            </w:r>
            <w:r w:rsidRPr="00B87073">
              <w:rPr>
                <w:rFonts w:ascii="宋体" w:cs="宋体"/>
                <w:kern w:val="0"/>
                <w:sz w:val="28"/>
                <w:szCs w:val="28"/>
              </w:rPr>
              <w:t xml:space="preserve"> </w:t>
            </w:r>
          </w:p>
          <w:p w:rsidR="009F060D" w:rsidRPr="00B87073" w:rsidRDefault="009F060D">
            <w:pPr>
              <w:widowControl/>
              <w:ind w:firstLine="555"/>
              <w:jc w:val="left"/>
              <w:rPr>
                <w:rFonts w:ascii="宋体" w:cs="宋体"/>
                <w:kern w:val="0"/>
                <w:sz w:val="28"/>
                <w:szCs w:val="28"/>
              </w:rPr>
            </w:pPr>
            <w:r>
              <w:rPr>
                <w:rFonts w:ascii="宋体" w:hAnsi="宋体" w:cs="宋体" w:hint="eastAsia"/>
                <w:b/>
                <w:bCs/>
                <w:kern w:val="0"/>
                <w:sz w:val="28"/>
                <w:szCs w:val="28"/>
              </w:rPr>
              <w:t>第二十条</w:t>
            </w:r>
            <w:r>
              <w:rPr>
                <w:rFonts w:ascii="宋体" w:hAnsi="宋体" w:cs="宋体"/>
                <w:b/>
                <w:bCs/>
                <w:kern w:val="0"/>
                <w:sz w:val="28"/>
                <w:szCs w:val="28"/>
              </w:rPr>
              <w:t xml:space="preserve"> </w:t>
            </w:r>
            <w:r w:rsidRPr="000669D5">
              <w:rPr>
                <w:rFonts w:ascii="宋体" w:hAnsi="宋体" w:cs="宋体" w:hint="eastAsia"/>
                <w:bCs/>
                <w:kern w:val="0"/>
                <w:sz w:val="28"/>
                <w:szCs w:val="28"/>
              </w:rPr>
              <w:t>学校应坚持</w:t>
            </w:r>
            <w:r>
              <w:rPr>
                <w:rFonts w:ascii="宋体" w:hAnsi="宋体" w:cs="宋体" w:hint="eastAsia"/>
                <w:color w:val="000000"/>
                <w:kern w:val="0"/>
                <w:sz w:val="28"/>
                <w:szCs w:val="28"/>
              </w:rPr>
              <w:t>先有预算，后有支出的原则，严格按照批复的预</w:t>
            </w:r>
            <w:r>
              <w:rPr>
                <w:rFonts w:ascii="宋体" w:hAnsi="宋体" w:cs="宋体" w:hint="eastAsia"/>
                <w:color w:val="000000"/>
                <w:kern w:val="0"/>
                <w:sz w:val="28"/>
                <w:szCs w:val="28"/>
              </w:rPr>
              <w:lastRenderedPageBreak/>
              <w:t>算执行，不得随意调整预算，预算执行中确需调整预算的，应按照规定程序报批。</w:t>
            </w:r>
            <w:r w:rsidRPr="00B87073">
              <w:rPr>
                <w:rFonts w:ascii="Arial" w:hAnsi="Arial" w:cs="Arial" w:hint="eastAsia"/>
                <w:sz w:val="28"/>
                <w:szCs w:val="28"/>
                <w:shd w:val="clear" w:color="auto" w:fill="FFFFFF"/>
              </w:rPr>
              <w:t>对于</w:t>
            </w:r>
            <w:r w:rsidRPr="00B87073">
              <w:rPr>
                <w:rFonts w:ascii="宋体" w:hAnsi="宋体" w:cs="宋体" w:hint="eastAsia"/>
                <w:kern w:val="0"/>
                <w:sz w:val="28"/>
                <w:szCs w:val="28"/>
              </w:rPr>
              <w:t>年初预算确因客观原因无法实施的项目，</w:t>
            </w:r>
            <w:r>
              <w:rPr>
                <w:rFonts w:ascii="Arial" w:hAnsi="Arial" w:cs="Arial" w:hint="eastAsia"/>
                <w:sz w:val="28"/>
                <w:szCs w:val="28"/>
                <w:shd w:val="clear" w:color="auto" w:fill="FFFFFF"/>
              </w:rPr>
              <w:t>必须进行预算调整的，应当编制预算调整方案（具体的预算调整见附件</w:t>
            </w:r>
            <w:r>
              <w:rPr>
                <w:rFonts w:ascii="Arial" w:hAnsi="Arial" w:cs="Arial"/>
                <w:sz w:val="28"/>
                <w:szCs w:val="28"/>
                <w:shd w:val="clear" w:color="auto" w:fill="FFFFFF"/>
              </w:rPr>
              <w:t>2</w:t>
            </w:r>
            <w:r>
              <w:rPr>
                <w:rFonts w:ascii="Arial" w:hAnsi="Arial" w:cs="Arial" w:hint="eastAsia"/>
                <w:sz w:val="28"/>
                <w:szCs w:val="28"/>
                <w:shd w:val="clear" w:color="auto" w:fill="FFFFFF"/>
              </w:rPr>
              <w:t>），</w:t>
            </w:r>
            <w:r w:rsidRPr="00B87073">
              <w:rPr>
                <w:rFonts w:ascii="Arial" w:hAnsi="Arial" w:cs="Arial" w:hint="eastAsia"/>
                <w:sz w:val="28"/>
                <w:szCs w:val="28"/>
                <w:shd w:val="clear" w:color="auto" w:fill="FFFFFF"/>
              </w:rPr>
              <w:t>预算调整方案应当说明预算调整的理由、项目和数额。</w:t>
            </w:r>
            <w:r w:rsidRPr="00B87073">
              <w:rPr>
                <w:rFonts w:ascii="宋体" w:hAnsi="宋体" w:cs="宋体" w:hint="eastAsia"/>
                <w:kern w:val="0"/>
                <w:sz w:val="28"/>
                <w:szCs w:val="28"/>
              </w:rPr>
              <w:t>经申请部门与财务处等相关部门会商后，由申请部门提交校长办公会、党委会审定同意后，财务处按照学校会议纪要予以调整，</w:t>
            </w:r>
            <w:r w:rsidRPr="00B87073">
              <w:rPr>
                <w:rFonts w:ascii="宋体" w:hAnsi="宋体" w:cs="宋体" w:hint="eastAsia"/>
                <w:color w:val="000000"/>
                <w:kern w:val="0"/>
                <w:sz w:val="28"/>
                <w:szCs w:val="28"/>
              </w:rPr>
              <w:t>同时</w:t>
            </w:r>
            <w:r w:rsidRPr="00B87073">
              <w:rPr>
                <w:rFonts w:ascii="宋体" w:hAnsi="宋体" w:cs="宋体" w:hint="eastAsia"/>
                <w:kern w:val="0"/>
                <w:sz w:val="28"/>
                <w:szCs w:val="28"/>
              </w:rPr>
              <w:t>报省财政部门批准</w:t>
            </w:r>
            <w:r>
              <w:rPr>
                <w:rFonts w:ascii="宋体" w:hAnsi="宋体" w:cs="宋体" w:hint="eastAsia"/>
                <w:kern w:val="0"/>
                <w:sz w:val="28"/>
                <w:szCs w:val="28"/>
              </w:rPr>
              <w:t>。</w:t>
            </w:r>
          </w:p>
          <w:p w:rsidR="009F060D" w:rsidRDefault="009F060D" w:rsidP="009F060D">
            <w:pPr>
              <w:widowControl/>
              <w:ind w:firstLineChars="196" w:firstLine="551"/>
              <w:jc w:val="left"/>
              <w:rPr>
                <w:rFonts w:ascii="宋体" w:cs="宋体"/>
                <w:kern w:val="0"/>
                <w:sz w:val="28"/>
                <w:szCs w:val="28"/>
              </w:rPr>
            </w:pPr>
            <w:r>
              <w:rPr>
                <w:rFonts w:ascii="宋体" w:hAnsi="宋体" w:cs="宋体" w:hint="eastAsia"/>
                <w:b/>
                <w:bCs/>
                <w:kern w:val="0"/>
                <w:sz w:val="28"/>
                <w:szCs w:val="28"/>
              </w:rPr>
              <w:t>第二十一条</w:t>
            </w:r>
            <w:r>
              <w:rPr>
                <w:rFonts w:ascii="宋体" w:hAnsi="宋体" w:cs="宋体"/>
                <w:b/>
                <w:bCs/>
                <w:kern w:val="0"/>
                <w:sz w:val="28"/>
                <w:szCs w:val="28"/>
              </w:rPr>
              <w:t xml:space="preserve"> </w:t>
            </w:r>
            <w:r>
              <w:rPr>
                <w:rFonts w:ascii="宋体" w:hAnsi="宋体" w:cs="宋体" w:hint="eastAsia"/>
                <w:kern w:val="0"/>
                <w:sz w:val="28"/>
                <w:szCs w:val="28"/>
              </w:rPr>
              <w:t>在预算执行过程中，对财政拨款收入和学校事业收入一般不予调整，</w:t>
            </w:r>
            <w:r w:rsidRPr="00CD5242">
              <w:rPr>
                <w:rFonts w:ascii="宋体" w:hAnsi="宋体" w:cs="宋体" w:hint="eastAsia"/>
                <w:kern w:val="0"/>
                <w:sz w:val="28"/>
                <w:szCs w:val="28"/>
              </w:rPr>
              <w:t>如遇国家有关政策或事业计划有较大调整，对收支预算影响较大，确需调整时，可以报请省教育厅和财政厅</w:t>
            </w:r>
            <w:r>
              <w:rPr>
                <w:rFonts w:ascii="宋体" w:hAnsi="宋体" w:cs="宋体" w:hint="eastAsia"/>
                <w:kern w:val="0"/>
                <w:sz w:val="28"/>
                <w:szCs w:val="28"/>
              </w:rPr>
              <w:t>同意后</w:t>
            </w:r>
            <w:r w:rsidRPr="00CD5242">
              <w:rPr>
                <w:rFonts w:ascii="宋体" w:hAnsi="宋体" w:cs="宋体" w:hint="eastAsia"/>
                <w:kern w:val="0"/>
                <w:sz w:val="28"/>
                <w:szCs w:val="28"/>
              </w:rPr>
              <w:t>调整预算。</w:t>
            </w:r>
            <w:r>
              <w:rPr>
                <w:rFonts w:ascii="宋体" w:hAnsi="宋体" w:cs="宋体" w:hint="eastAsia"/>
                <w:kern w:val="0"/>
                <w:sz w:val="28"/>
                <w:szCs w:val="28"/>
              </w:rPr>
              <w:t>收入预算调整后，相应调增或者调减支出预算。对部门包干预算调整也要进行调整，由财务处以文件形式下达到各部门。</w:t>
            </w:r>
          </w:p>
          <w:p w:rsidR="009F060D" w:rsidRPr="00084FA7" w:rsidRDefault="009F060D" w:rsidP="009F060D">
            <w:pPr>
              <w:widowControl/>
              <w:ind w:leftChars="464" w:left="1114" w:firstLineChars="443" w:firstLine="1423"/>
              <w:jc w:val="left"/>
              <w:rPr>
                <w:rFonts w:ascii="宋体" w:cs="宋体"/>
                <w:kern w:val="0"/>
                <w:sz w:val="32"/>
                <w:szCs w:val="32"/>
              </w:rPr>
            </w:pPr>
            <w:r w:rsidRPr="00084FA7">
              <w:rPr>
                <w:rFonts w:ascii="宋体" w:hAnsi="宋体" w:cs="宋体" w:hint="eastAsia"/>
                <w:b/>
                <w:bCs/>
                <w:kern w:val="0"/>
                <w:sz w:val="32"/>
                <w:szCs w:val="32"/>
              </w:rPr>
              <w:t>第八章</w:t>
            </w:r>
            <w:r w:rsidRPr="00084FA7">
              <w:rPr>
                <w:rFonts w:ascii="宋体" w:hAnsi="宋体" w:cs="宋体"/>
                <w:b/>
                <w:bCs/>
                <w:kern w:val="0"/>
                <w:sz w:val="32"/>
                <w:szCs w:val="32"/>
              </w:rPr>
              <w:t xml:space="preserve"> </w:t>
            </w:r>
            <w:r w:rsidRPr="00084FA7">
              <w:rPr>
                <w:rFonts w:ascii="宋体" w:hAnsi="宋体" w:cs="宋体" w:hint="eastAsia"/>
                <w:b/>
                <w:bCs/>
                <w:kern w:val="0"/>
                <w:sz w:val="32"/>
                <w:szCs w:val="32"/>
              </w:rPr>
              <w:t>预算绩效管理</w:t>
            </w:r>
          </w:p>
          <w:p w:rsidR="009F060D" w:rsidRPr="00CD5242" w:rsidRDefault="009F060D">
            <w:pPr>
              <w:widowControl/>
              <w:ind w:firstLine="555"/>
              <w:jc w:val="left"/>
              <w:rPr>
                <w:rFonts w:ascii="宋体" w:cs="宋体"/>
                <w:kern w:val="0"/>
                <w:sz w:val="28"/>
                <w:szCs w:val="28"/>
              </w:rPr>
            </w:pPr>
            <w:r>
              <w:rPr>
                <w:rFonts w:ascii="宋体" w:hAnsi="宋体" w:cs="宋体" w:hint="eastAsia"/>
                <w:b/>
                <w:bCs/>
                <w:kern w:val="0"/>
                <w:sz w:val="28"/>
                <w:szCs w:val="28"/>
              </w:rPr>
              <w:t>第二十二条</w:t>
            </w:r>
            <w:r>
              <w:rPr>
                <w:rFonts w:ascii="宋体" w:hAnsi="宋体" w:cs="宋体"/>
                <w:b/>
                <w:bCs/>
                <w:kern w:val="0"/>
                <w:sz w:val="28"/>
                <w:szCs w:val="28"/>
              </w:rPr>
              <w:t xml:space="preserve"> </w:t>
            </w:r>
            <w:r>
              <w:rPr>
                <w:rFonts w:ascii="宋体" w:hAnsi="宋体" w:cs="宋体" w:hint="eastAsia"/>
                <w:kern w:val="0"/>
                <w:sz w:val="28"/>
                <w:szCs w:val="28"/>
              </w:rPr>
              <w:t>强化项目预算绩效目标管理，</w:t>
            </w:r>
            <w:r w:rsidRPr="00CD5242">
              <w:rPr>
                <w:rFonts w:ascii="宋体" w:hAnsi="宋体" w:cs="宋体" w:hint="eastAsia"/>
                <w:kern w:val="0"/>
                <w:sz w:val="28"/>
                <w:szCs w:val="28"/>
              </w:rPr>
              <w:t>学校组织相关部门或委托第三方，定期对各部门项目预算绩效目标完成情况、</w:t>
            </w:r>
            <w:r>
              <w:rPr>
                <w:rFonts w:ascii="宋体" w:hAnsi="宋体" w:cs="宋体" w:hint="eastAsia"/>
                <w:kern w:val="0"/>
                <w:sz w:val="28"/>
                <w:szCs w:val="28"/>
              </w:rPr>
              <w:t>预算执行情况、</w:t>
            </w:r>
            <w:r w:rsidRPr="00CD5242">
              <w:rPr>
                <w:rFonts w:ascii="宋体" w:hAnsi="宋体" w:cs="宋体" w:hint="eastAsia"/>
                <w:kern w:val="0"/>
                <w:sz w:val="28"/>
                <w:szCs w:val="28"/>
              </w:rPr>
              <w:t>项目</w:t>
            </w:r>
            <w:r>
              <w:rPr>
                <w:rFonts w:ascii="宋体" w:hAnsi="宋体" w:cs="宋体" w:hint="eastAsia"/>
                <w:kern w:val="0"/>
                <w:sz w:val="28"/>
                <w:szCs w:val="28"/>
              </w:rPr>
              <w:t>实施效果</w:t>
            </w:r>
            <w:r w:rsidRPr="00CD5242">
              <w:rPr>
                <w:rFonts w:ascii="宋体" w:hAnsi="宋体" w:cs="宋体" w:hint="eastAsia"/>
                <w:kern w:val="0"/>
                <w:sz w:val="28"/>
                <w:szCs w:val="28"/>
              </w:rPr>
              <w:t>、资金管理情况等实施考评和跟踪监控，各部门应严格预算执行进度，提高资金使用效益，保证绩效目标的实现。</w:t>
            </w:r>
          </w:p>
          <w:p w:rsidR="009F060D" w:rsidRPr="00CD5242" w:rsidRDefault="009F060D">
            <w:pPr>
              <w:widowControl/>
              <w:ind w:firstLine="555"/>
              <w:jc w:val="left"/>
              <w:rPr>
                <w:rFonts w:ascii="宋体" w:cs="宋体"/>
                <w:kern w:val="0"/>
                <w:sz w:val="28"/>
                <w:szCs w:val="28"/>
              </w:rPr>
            </w:pPr>
            <w:r>
              <w:rPr>
                <w:rFonts w:ascii="宋体" w:hAnsi="宋体" w:cs="宋体" w:hint="eastAsia"/>
                <w:b/>
                <w:bCs/>
                <w:kern w:val="0"/>
                <w:sz w:val="28"/>
                <w:szCs w:val="28"/>
              </w:rPr>
              <w:t>第二十三条</w:t>
            </w:r>
            <w:r>
              <w:rPr>
                <w:rFonts w:ascii="宋体" w:hAnsi="宋体" w:cs="宋体"/>
                <w:b/>
                <w:bCs/>
                <w:kern w:val="0"/>
                <w:sz w:val="28"/>
                <w:szCs w:val="28"/>
              </w:rPr>
              <w:t xml:space="preserve"> </w:t>
            </w:r>
            <w:r>
              <w:rPr>
                <w:rFonts w:ascii="宋体" w:hAnsi="宋体" w:cs="宋体" w:hint="eastAsia"/>
                <w:kern w:val="0"/>
                <w:sz w:val="28"/>
                <w:szCs w:val="28"/>
              </w:rPr>
              <w:t>加强专项资金绩效管理，</w:t>
            </w:r>
            <w:r w:rsidRPr="00CD5242">
              <w:rPr>
                <w:rFonts w:ascii="宋体" w:hAnsi="宋体" w:cs="宋体" w:hint="eastAsia"/>
                <w:kern w:val="0"/>
                <w:sz w:val="28"/>
                <w:szCs w:val="28"/>
              </w:rPr>
              <w:t>建立规范化、标准化、可量化的绩效评价指标体系，健全分级负责、权责一致的绩效管理体制。绩效评价结果作为</w:t>
            </w:r>
            <w:r>
              <w:rPr>
                <w:rFonts w:ascii="宋体" w:hAnsi="宋体" w:cs="宋体" w:hint="eastAsia"/>
                <w:kern w:val="0"/>
                <w:sz w:val="28"/>
                <w:szCs w:val="28"/>
              </w:rPr>
              <w:t>以后年度</w:t>
            </w:r>
            <w:r w:rsidRPr="00CD5242">
              <w:rPr>
                <w:rFonts w:ascii="宋体" w:hAnsi="宋体" w:cs="宋体" w:hint="eastAsia"/>
                <w:kern w:val="0"/>
                <w:sz w:val="28"/>
                <w:szCs w:val="28"/>
              </w:rPr>
              <w:t>专项资金预算安排、资金分配</w:t>
            </w:r>
            <w:r>
              <w:rPr>
                <w:rFonts w:ascii="宋体" w:hAnsi="宋体" w:cs="宋体" w:hint="eastAsia"/>
                <w:kern w:val="0"/>
                <w:sz w:val="28"/>
                <w:szCs w:val="28"/>
              </w:rPr>
              <w:t>和改进管理的</w:t>
            </w:r>
            <w:r w:rsidRPr="00CD5242">
              <w:rPr>
                <w:rFonts w:ascii="宋体" w:hAnsi="宋体" w:cs="宋体" w:hint="eastAsia"/>
                <w:kern w:val="0"/>
                <w:sz w:val="28"/>
                <w:szCs w:val="28"/>
              </w:rPr>
              <w:t>重要依据。</w:t>
            </w:r>
          </w:p>
          <w:p w:rsidR="009F060D" w:rsidRPr="00CD5242" w:rsidRDefault="009F060D">
            <w:pPr>
              <w:widowControl/>
              <w:ind w:firstLine="555"/>
              <w:jc w:val="left"/>
              <w:rPr>
                <w:rFonts w:ascii="宋体" w:cs="宋体"/>
                <w:kern w:val="0"/>
                <w:sz w:val="28"/>
                <w:szCs w:val="28"/>
              </w:rPr>
            </w:pPr>
            <w:r>
              <w:rPr>
                <w:rFonts w:ascii="宋体" w:hAnsi="宋体" w:cs="宋体" w:hint="eastAsia"/>
                <w:b/>
                <w:bCs/>
                <w:kern w:val="0"/>
                <w:sz w:val="28"/>
                <w:szCs w:val="28"/>
              </w:rPr>
              <w:t>第二十四条</w:t>
            </w:r>
            <w:r>
              <w:rPr>
                <w:rFonts w:ascii="宋体" w:hAnsi="宋体" w:cs="宋体"/>
                <w:b/>
                <w:bCs/>
                <w:kern w:val="0"/>
                <w:sz w:val="28"/>
                <w:szCs w:val="28"/>
              </w:rPr>
              <w:t xml:space="preserve"> </w:t>
            </w:r>
            <w:r>
              <w:rPr>
                <w:rFonts w:ascii="宋体" w:hAnsi="宋体" w:cs="宋体" w:hint="eastAsia"/>
                <w:kern w:val="0"/>
                <w:sz w:val="28"/>
                <w:szCs w:val="28"/>
              </w:rPr>
              <w:t>拓展绩效评价范围和模式，扩大重点项目评价和再评价范围，提升绩效评价工作质量。加强绩效评价结果应用，提高财政资金使用效益。</w:t>
            </w:r>
            <w:r w:rsidRPr="00CD5242">
              <w:rPr>
                <w:rFonts w:ascii="宋体" w:hAnsi="宋体" w:cs="宋体" w:hint="eastAsia"/>
                <w:kern w:val="0"/>
                <w:sz w:val="28"/>
                <w:szCs w:val="28"/>
              </w:rPr>
              <w:t>对项目预算执行绩效情况按照《</w:t>
            </w:r>
            <w:r w:rsidRPr="00BA001D">
              <w:rPr>
                <w:rFonts w:ascii="宋体" w:hAnsi="宋体" w:cs="宋体" w:hint="eastAsia"/>
                <w:kern w:val="0"/>
                <w:sz w:val="28"/>
                <w:szCs w:val="28"/>
              </w:rPr>
              <w:t>安徽工商职业学院预算绩效评价管理暂行办法</w:t>
            </w:r>
            <w:r w:rsidRPr="00CD5242">
              <w:rPr>
                <w:rFonts w:ascii="宋体" w:hAnsi="宋体" w:cs="宋体" w:hint="eastAsia"/>
                <w:kern w:val="0"/>
                <w:sz w:val="28"/>
                <w:szCs w:val="28"/>
              </w:rPr>
              <w:t>》进行评价和考核。</w:t>
            </w:r>
          </w:p>
          <w:p w:rsidR="009F060D" w:rsidRPr="00084FA7" w:rsidRDefault="009F060D" w:rsidP="009F060D">
            <w:pPr>
              <w:widowControl/>
              <w:ind w:firstLineChars="895" w:firstLine="2875"/>
              <w:jc w:val="left"/>
              <w:rPr>
                <w:rFonts w:ascii="宋体" w:cs="宋体"/>
                <w:kern w:val="0"/>
                <w:sz w:val="32"/>
                <w:szCs w:val="32"/>
              </w:rPr>
            </w:pPr>
            <w:r w:rsidRPr="00084FA7">
              <w:rPr>
                <w:rFonts w:ascii="宋体" w:hAnsi="宋体" w:cs="宋体" w:hint="eastAsia"/>
                <w:b/>
                <w:bCs/>
                <w:kern w:val="0"/>
                <w:sz w:val="32"/>
                <w:szCs w:val="32"/>
              </w:rPr>
              <w:lastRenderedPageBreak/>
              <w:t>第九章</w:t>
            </w:r>
            <w:r w:rsidRPr="00084FA7">
              <w:rPr>
                <w:rFonts w:ascii="宋体" w:hAnsi="宋体" w:cs="宋体"/>
                <w:b/>
                <w:bCs/>
                <w:kern w:val="0"/>
                <w:sz w:val="32"/>
                <w:szCs w:val="32"/>
              </w:rPr>
              <w:t xml:space="preserve"> </w:t>
            </w:r>
            <w:r w:rsidRPr="00084FA7">
              <w:rPr>
                <w:rFonts w:ascii="宋体" w:hAnsi="宋体" w:cs="宋体" w:hint="eastAsia"/>
                <w:b/>
                <w:bCs/>
                <w:kern w:val="0"/>
                <w:sz w:val="32"/>
                <w:szCs w:val="32"/>
              </w:rPr>
              <w:t>决</w:t>
            </w:r>
            <w:r>
              <w:rPr>
                <w:rFonts w:ascii="宋体" w:hAnsi="宋体" w:cs="宋体"/>
                <w:b/>
                <w:bCs/>
                <w:kern w:val="0"/>
                <w:sz w:val="32"/>
                <w:szCs w:val="32"/>
              </w:rPr>
              <w:t xml:space="preserve"> </w:t>
            </w:r>
            <w:r w:rsidRPr="00084FA7">
              <w:rPr>
                <w:rFonts w:ascii="宋体" w:hAnsi="宋体" w:cs="宋体" w:hint="eastAsia"/>
                <w:b/>
                <w:bCs/>
                <w:kern w:val="0"/>
                <w:sz w:val="32"/>
                <w:szCs w:val="32"/>
              </w:rPr>
              <w:t>算</w:t>
            </w:r>
          </w:p>
          <w:p w:rsidR="009F060D" w:rsidRPr="001A715E" w:rsidRDefault="009F060D" w:rsidP="001A715E">
            <w:pPr>
              <w:widowControl/>
              <w:ind w:firstLine="555"/>
              <w:jc w:val="left"/>
              <w:rPr>
                <w:rFonts w:ascii="宋体" w:cs="宋体"/>
                <w:kern w:val="0"/>
                <w:sz w:val="28"/>
                <w:szCs w:val="28"/>
              </w:rPr>
            </w:pPr>
            <w:r>
              <w:rPr>
                <w:rFonts w:ascii="宋体" w:hAnsi="宋体" w:cs="宋体" w:hint="eastAsia"/>
                <w:b/>
                <w:bCs/>
                <w:kern w:val="0"/>
                <w:sz w:val="28"/>
                <w:szCs w:val="28"/>
              </w:rPr>
              <w:t>第二十五条</w:t>
            </w:r>
            <w:r>
              <w:rPr>
                <w:rFonts w:ascii="宋体" w:hAnsi="宋体" w:cs="宋体"/>
                <w:b/>
                <w:bCs/>
                <w:kern w:val="0"/>
                <w:sz w:val="28"/>
                <w:szCs w:val="28"/>
              </w:rPr>
              <w:t xml:space="preserve"> </w:t>
            </w:r>
            <w:r>
              <w:rPr>
                <w:rFonts w:ascii="宋体" w:hAnsi="宋体" w:cs="宋体" w:hint="eastAsia"/>
                <w:kern w:val="0"/>
                <w:sz w:val="28"/>
                <w:szCs w:val="28"/>
              </w:rPr>
              <w:t>决算草案由学校财务处负责编制，根据年度收支预算执行结果等按照规定要求编制决算报表、撰写学校决算说明、编报决算草案，并在规定的时间里上报省教育厅。</w:t>
            </w:r>
          </w:p>
          <w:p w:rsidR="009F060D" w:rsidRPr="00CD5242" w:rsidRDefault="009F060D" w:rsidP="009F060D">
            <w:pPr>
              <w:widowControl/>
              <w:ind w:firstLineChars="196" w:firstLine="551"/>
              <w:jc w:val="left"/>
              <w:rPr>
                <w:rFonts w:ascii="宋体" w:cs="宋体"/>
                <w:kern w:val="0"/>
                <w:sz w:val="28"/>
                <w:szCs w:val="28"/>
              </w:rPr>
            </w:pPr>
            <w:r>
              <w:rPr>
                <w:rFonts w:ascii="宋体" w:hAnsi="宋体" w:cs="宋体" w:hint="eastAsia"/>
                <w:b/>
                <w:bCs/>
                <w:kern w:val="0"/>
                <w:sz w:val="28"/>
                <w:szCs w:val="28"/>
              </w:rPr>
              <w:t>第二十六条</w:t>
            </w:r>
            <w:r>
              <w:rPr>
                <w:rFonts w:ascii="宋体" w:hAnsi="宋体" w:cs="宋体"/>
                <w:b/>
                <w:bCs/>
                <w:kern w:val="0"/>
                <w:sz w:val="28"/>
                <w:szCs w:val="28"/>
              </w:rPr>
              <w:t xml:space="preserve"> </w:t>
            </w:r>
            <w:r w:rsidRPr="00CD5242">
              <w:rPr>
                <w:rFonts w:ascii="宋体" w:hAnsi="宋体" w:cs="宋体" w:hint="eastAsia"/>
                <w:kern w:val="0"/>
                <w:sz w:val="28"/>
                <w:szCs w:val="28"/>
              </w:rPr>
              <w:t>编制决算草案，必须做到</w:t>
            </w:r>
            <w:r>
              <w:rPr>
                <w:rFonts w:ascii="宋体" w:hAnsi="宋体" w:cs="宋体" w:hint="eastAsia"/>
                <w:kern w:val="0"/>
                <w:sz w:val="28"/>
                <w:szCs w:val="28"/>
              </w:rPr>
              <w:t>决算数据</w:t>
            </w:r>
            <w:r w:rsidRPr="00CD5242">
              <w:rPr>
                <w:rFonts w:ascii="宋体" w:hAnsi="宋体" w:cs="宋体" w:hint="eastAsia"/>
                <w:kern w:val="0"/>
                <w:sz w:val="28"/>
                <w:szCs w:val="28"/>
              </w:rPr>
              <w:t>真实</w:t>
            </w:r>
            <w:r>
              <w:rPr>
                <w:rFonts w:ascii="宋体" w:hAnsi="宋体" w:cs="宋体" w:hint="eastAsia"/>
                <w:kern w:val="0"/>
                <w:sz w:val="28"/>
                <w:szCs w:val="28"/>
              </w:rPr>
              <w:t>准确、</w:t>
            </w:r>
            <w:r w:rsidRPr="00CD5242">
              <w:rPr>
                <w:rFonts w:ascii="宋体" w:hAnsi="宋体" w:cs="宋体" w:hint="eastAsia"/>
                <w:kern w:val="0"/>
                <w:sz w:val="28"/>
                <w:szCs w:val="28"/>
              </w:rPr>
              <w:t>内容完整、</w:t>
            </w:r>
            <w:r>
              <w:rPr>
                <w:rFonts w:ascii="宋体" w:hAnsi="宋体" w:cs="宋体" w:hint="eastAsia"/>
                <w:kern w:val="0"/>
                <w:sz w:val="28"/>
                <w:szCs w:val="28"/>
              </w:rPr>
              <w:t>账证相符、账实相符、账表相符、表表相符、</w:t>
            </w:r>
            <w:r w:rsidRPr="00CD5242">
              <w:rPr>
                <w:rFonts w:ascii="宋体" w:hAnsi="宋体" w:cs="宋体" w:hint="eastAsia"/>
                <w:kern w:val="0"/>
                <w:sz w:val="28"/>
                <w:szCs w:val="28"/>
              </w:rPr>
              <w:t>报送及时。</w:t>
            </w:r>
          </w:p>
          <w:p w:rsidR="009F060D" w:rsidRDefault="009F060D" w:rsidP="009F060D">
            <w:pPr>
              <w:widowControl/>
              <w:ind w:firstLineChars="196" w:firstLine="551"/>
              <w:jc w:val="left"/>
              <w:rPr>
                <w:rFonts w:ascii="宋体" w:cs="宋体"/>
                <w:kern w:val="0"/>
                <w:sz w:val="28"/>
                <w:szCs w:val="28"/>
              </w:rPr>
            </w:pPr>
            <w:r>
              <w:rPr>
                <w:rFonts w:ascii="宋体" w:hAnsi="宋体" w:cs="宋体" w:hint="eastAsia"/>
                <w:b/>
                <w:bCs/>
                <w:kern w:val="0"/>
                <w:sz w:val="28"/>
                <w:szCs w:val="28"/>
              </w:rPr>
              <w:t>第二十七条</w:t>
            </w:r>
            <w:r>
              <w:rPr>
                <w:rFonts w:ascii="宋体" w:hAnsi="宋体" w:cs="宋体"/>
                <w:b/>
                <w:bCs/>
                <w:kern w:val="0"/>
                <w:sz w:val="28"/>
                <w:szCs w:val="28"/>
              </w:rPr>
              <w:t xml:space="preserve"> </w:t>
            </w:r>
            <w:r>
              <w:rPr>
                <w:rFonts w:ascii="宋体" w:hAnsi="宋体" w:cs="宋体" w:hint="eastAsia"/>
                <w:kern w:val="0"/>
                <w:sz w:val="28"/>
                <w:szCs w:val="28"/>
              </w:rPr>
              <w:t>决算草案应当与预算相对应，按预算数、调整预算数、决算数分别列出。仔细分析决算数据，建立健全预算和决算相互反映、相互促进的工作机制，进一步提升财务管理与会计核算水平。</w:t>
            </w:r>
          </w:p>
          <w:p w:rsidR="009F060D" w:rsidRPr="00084FA7" w:rsidRDefault="009F060D" w:rsidP="009F060D">
            <w:pPr>
              <w:widowControl/>
              <w:ind w:firstLineChars="945" w:firstLine="3036"/>
              <w:rPr>
                <w:rFonts w:ascii="宋体" w:cs="宋体"/>
                <w:b/>
                <w:kern w:val="0"/>
                <w:sz w:val="32"/>
                <w:szCs w:val="32"/>
              </w:rPr>
            </w:pPr>
            <w:r w:rsidRPr="00084FA7">
              <w:rPr>
                <w:rFonts w:ascii="宋体" w:hAnsi="宋体" w:cs="宋体" w:hint="eastAsia"/>
                <w:b/>
                <w:kern w:val="0"/>
                <w:sz w:val="32"/>
                <w:szCs w:val="32"/>
              </w:rPr>
              <w:t>第十章</w:t>
            </w:r>
            <w:r w:rsidRPr="00084FA7">
              <w:rPr>
                <w:rFonts w:ascii="宋体" w:hAnsi="宋体" w:cs="宋体"/>
                <w:b/>
                <w:kern w:val="0"/>
                <w:sz w:val="32"/>
                <w:szCs w:val="32"/>
              </w:rPr>
              <w:t xml:space="preserve"> </w:t>
            </w:r>
            <w:r w:rsidRPr="00084FA7">
              <w:rPr>
                <w:rFonts w:ascii="宋体" w:hAnsi="宋体" w:cs="宋体" w:hint="eastAsia"/>
                <w:b/>
                <w:kern w:val="0"/>
                <w:sz w:val="32"/>
                <w:szCs w:val="32"/>
              </w:rPr>
              <w:t>监督</w:t>
            </w:r>
            <w:r>
              <w:rPr>
                <w:rFonts w:ascii="宋体" w:hAnsi="宋体" w:cs="宋体" w:hint="eastAsia"/>
                <w:b/>
                <w:kern w:val="0"/>
                <w:sz w:val="32"/>
                <w:szCs w:val="32"/>
              </w:rPr>
              <w:t>检查</w:t>
            </w:r>
          </w:p>
          <w:p w:rsidR="009F060D" w:rsidRDefault="009F060D" w:rsidP="009F060D">
            <w:pPr>
              <w:widowControl/>
              <w:ind w:firstLineChars="196" w:firstLine="551"/>
              <w:jc w:val="left"/>
              <w:rPr>
                <w:rFonts w:ascii="Arial" w:hAnsi="Arial" w:cs="Arial"/>
                <w:sz w:val="28"/>
                <w:szCs w:val="28"/>
                <w:shd w:val="clear" w:color="auto" w:fill="FFFFFF"/>
              </w:rPr>
            </w:pPr>
            <w:r>
              <w:rPr>
                <w:rFonts w:ascii="Arial" w:hAnsi="Arial" w:cs="Arial" w:hint="eastAsia"/>
                <w:b/>
                <w:sz w:val="28"/>
                <w:szCs w:val="28"/>
                <w:shd w:val="clear" w:color="auto" w:fill="FFFFFF"/>
              </w:rPr>
              <w:t>第二十八条</w:t>
            </w:r>
            <w:r>
              <w:rPr>
                <w:rFonts w:ascii="Arial" w:hAnsi="Arial" w:cs="Arial"/>
                <w:sz w:val="28"/>
                <w:szCs w:val="28"/>
                <w:shd w:val="clear" w:color="auto" w:fill="FFFFFF"/>
              </w:rPr>
              <w:t xml:space="preserve"> </w:t>
            </w:r>
            <w:r w:rsidRPr="00CD5242">
              <w:rPr>
                <w:rFonts w:ascii="Arial" w:hAnsi="Arial" w:cs="Arial" w:hint="eastAsia"/>
                <w:sz w:val="28"/>
                <w:szCs w:val="28"/>
                <w:shd w:val="clear" w:color="auto" w:fill="FFFFFF"/>
              </w:rPr>
              <w:t>学校监察审计室对预算执行、决算实行审计监督；财务处每年在职工代表大会上作财务工作报告，公布上</w:t>
            </w:r>
            <w:r>
              <w:rPr>
                <w:rFonts w:ascii="Arial" w:hAnsi="Arial" w:cs="Arial" w:hint="eastAsia"/>
                <w:sz w:val="28"/>
                <w:szCs w:val="28"/>
                <w:shd w:val="clear" w:color="auto" w:fill="FFFFFF"/>
              </w:rPr>
              <w:t>一年度财务收支决算和本年度财务收支预算，接受职工代表大会的监督；同时，在财务处网站上做好学校预算、决算信息公开工作，主动接受社会监督。</w:t>
            </w:r>
          </w:p>
          <w:p w:rsidR="009F060D" w:rsidRPr="00BB4461" w:rsidRDefault="009F060D" w:rsidP="009F060D">
            <w:pPr>
              <w:widowControl/>
              <w:ind w:firstLineChars="196" w:firstLine="551"/>
              <w:jc w:val="left"/>
              <w:rPr>
                <w:rFonts w:ascii="宋体" w:cs="宋体"/>
                <w:kern w:val="0"/>
                <w:sz w:val="28"/>
                <w:szCs w:val="28"/>
              </w:rPr>
            </w:pPr>
            <w:r w:rsidRPr="00CD5242">
              <w:rPr>
                <w:rFonts w:ascii="Arial" w:hAnsi="Arial" w:cs="Arial" w:hint="eastAsia"/>
                <w:b/>
                <w:sz w:val="28"/>
                <w:szCs w:val="28"/>
                <w:shd w:val="clear" w:color="auto" w:fill="FFFFFF"/>
              </w:rPr>
              <w:t>第二十九条</w:t>
            </w:r>
            <w:r>
              <w:rPr>
                <w:rFonts w:ascii="Arial" w:hAnsi="Arial" w:cs="Arial"/>
                <w:b/>
                <w:sz w:val="28"/>
                <w:szCs w:val="28"/>
                <w:shd w:val="clear" w:color="auto" w:fill="FFFFFF"/>
              </w:rPr>
              <w:t xml:space="preserve"> </w:t>
            </w:r>
            <w:r>
              <w:rPr>
                <w:rFonts w:hint="eastAsia"/>
                <w:sz w:val="28"/>
                <w:szCs w:val="28"/>
              </w:rPr>
              <w:t>学校将逐步建立健全预算执行进度的奖惩机制，</w:t>
            </w:r>
            <w:r>
              <w:rPr>
                <w:rFonts w:ascii="Arial" w:hAnsi="Arial" w:cs="Arial" w:hint="eastAsia"/>
                <w:sz w:val="28"/>
                <w:szCs w:val="28"/>
                <w:shd w:val="clear" w:color="auto" w:fill="FFFFFF"/>
              </w:rPr>
              <w:t>组织</w:t>
            </w:r>
            <w:r w:rsidRPr="004C5007">
              <w:rPr>
                <w:rFonts w:ascii="Arial" w:hAnsi="Arial" w:cs="Arial" w:hint="eastAsia"/>
                <w:sz w:val="28"/>
                <w:szCs w:val="28"/>
                <w:shd w:val="clear" w:color="auto" w:fill="FFFFFF"/>
              </w:rPr>
              <w:t>相关部门</w:t>
            </w:r>
            <w:r>
              <w:rPr>
                <w:rFonts w:ascii="Arial" w:hAnsi="Arial" w:cs="Arial" w:hint="eastAsia"/>
                <w:sz w:val="28"/>
                <w:szCs w:val="28"/>
                <w:shd w:val="clear" w:color="auto" w:fill="FFFFFF"/>
              </w:rPr>
              <w:t>人员</w:t>
            </w:r>
            <w:r w:rsidRPr="004C5007">
              <w:rPr>
                <w:rFonts w:ascii="Arial" w:hAnsi="Arial" w:cs="Arial" w:hint="eastAsia"/>
                <w:sz w:val="28"/>
                <w:szCs w:val="28"/>
                <w:shd w:val="clear" w:color="auto" w:fill="FFFFFF"/>
              </w:rPr>
              <w:t>检查</w:t>
            </w:r>
            <w:r>
              <w:rPr>
                <w:rFonts w:ascii="Arial" w:hAnsi="Arial" w:cs="Arial" w:hint="eastAsia"/>
                <w:sz w:val="28"/>
                <w:szCs w:val="28"/>
                <w:shd w:val="clear" w:color="auto" w:fill="FFFFFF"/>
              </w:rPr>
              <w:t>各部门的预算执行进度，将预算执行情况与部门主要负责人的年终考核挂钩。</w:t>
            </w:r>
          </w:p>
          <w:p w:rsidR="009F060D" w:rsidRPr="00084FA7" w:rsidRDefault="009F060D" w:rsidP="009F060D">
            <w:pPr>
              <w:widowControl/>
              <w:ind w:leftChars="464" w:left="1114" w:firstLineChars="642" w:firstLine="2062"/>
              <w:rPr>
                <w:rFonts w:ascii="宋体" w:cs="宋体"/>
                <w:kern w:val="0"/>
                <w:sz w:val="32"/>
                <w:szCs w:val="32"/>
              </w:rPr>
            </w:pPr>
            <w:r w:rsidRPr="00084FA7">
              <w:rPr>
                <w:rFonts w:ascii="宋体" w:hAnsi="宋体" w:cs="宋体" w:hint="eastAsia"/>
                <w:b/>
                <w:bCs/>
                <w:kern w:val="0"/>
                <w:sz w:val="32"/>
                <w:szCs w:val="32"/>
              </w:rPr>
              <w:t>第十一章</w:t>
            </w:r>
            <w:r w:rsidRPr="00084FA7">
              <w:rPr>
                <w:rFonts w:ascii="宋体" w:hAnsi="宋体" w:cs="宋体"/>
                <w:b/>
                <w:bCs/>
                <w:kern w:val="0"/>
                <w:sz w:val="32"/>
                <w:szCs w:val="32"/>
              </w:rPr>
              <w:t xml:space="preserve"> </w:t>
            </w:r>
            <w:r w:rsidRPr="00084FA7">
              <w:rPr>
                <w:rFonts w:ascii="宋体" w:hAnsi="宋体" w:cs="宋体" w:hint="eastAsia"/>
                <w:b/>
                <w:bCs/>
                <w:kern w:val="0"/>
                <w:sz w:val="32"/>
                <w:szCs w:val="32"/>
              </w:rPr>
              <w:t>附则</w:t>
            </w:r>
          </w:p>
          <w:p w:rsidR="009F060D" w:rsidRDefault="009F060D" w:rsidP="009F060D">
            <w:pPr>
              <w:widowControl/>
              <w:ind w:firstLineChars="196" w:firstLine="551"/>
              <w:jc w:val="left"/>
              <w:rPr>
                <w:rFonts w:ascii="宋体" w:cs="宋体"/>
                <w:kern w:val="0"/>
                <w:sz w:val="28"/>
                <w:szCs w:val="28"/>
              </w:rPr>
            </w:pPr>
            <w:r>
              <w:rPr>
                <w:rFonts w:ascii="宋体" w:hAnsi="宋体" w:cs="宋体" w:hint="eastAsia"/>
                <w:b/>
                <w:bCs/>
                <w:kern w:val="0"/>
                <w:sz w:val="28"/>
                <w:szCs w:val="28"/>
              </w:rPr>
              <w:t>第三十条</w:t>
            </w:r>
            <w:r>
              <w:rPr>
                <w:rFonts w:ascii="宋体" w:hAnsi="宋体" w:cs="宋体"/>
                <w:b/>
                <w:bCs/>
                <w:kern w:val="0"/>
                <w:sz w:val="28"/>
                <w:szCs w:val="28"/>
              </w:rPr>
              <w:t xml:space="preserve"> </w:t>
            </w:r>
            <w:r>
              <w:rPr>
                <w:rFonts w:ascii="宋体" w:hAnsi="宋体" w:cs="宋体" w:hint="eastAsia"/>
                <w:kern w:val="0"/>
                <w:sz w:val="28"/>
                <w:szCs w:val="28"/>
              </w:rPr>
              <w:t>本制度自公布之日起施行，原《安徽工商职业学院预算管理暂行办法》同时作废。</w:t>
            </w:r>
          </w:p>
          <w:p w:rsidR="009F060D" w:rsidRDefault="009F060D" w:rsidP="009F060D">
            <w:pPr>
              <w:widowControl/>
              <w:ind w:firstLineChars="196" w:firstLine="551"/>
              <w:jc w:val="left"/>
              <w:rPr>
                <w:rFonts w:ascii="宋体" w:cs="宋体"/>
                <w:kern w:val="0"/>
                <w:sz w:val="28"/>
                <w:szCs w:val="28"/>
              </w:rPr>
            </w:pPr>
            <w:r>
              <w:rPr>
                <w:rFonts w:ascii="宋体" w:hAnsi="宋体" w:cs="宋体" w:hint="eastAsia"/>
                <w:b/>
                <w:bCs/>
                <w:kern w:val="0"/>
                <w:sz w:val="28"/>
                <w:szCs w:val="28"/>
              </w:rPr>
              <w:t>第三十一条</w:t>
            </w:r>
            <w:r>
              <w:rPr>
                <w:rFonts w:ascii="宋体" w:hAnsi="宋体" w:cs="宋体"/>
                <w:b/>
                <w:bCs/>
                <w:kern w:val="0"/>
                <w:sz w:val="28"/>
                <w:szCs w:val="28"/>
              </w:rPr>
              <w:t xml:space="preserve"> </w:t>
            </w:r>
            <w:r>
              <w:rPr>
                <w:rFonts w:ascii="宋体" w:hAnsi="宋体" w:cs="宋体" w:hint="eastAsia"/>
                <w:bCs/>
                <w:kern w:val="0"/>
                <w:sz w:val="28"/>
                <w:szCs w:val="28"/>
              </w:rPr>
              <w:t>本办法</w:t>
            </w:r>
            <w:r>
              <w:rPr>
                <w:rFonts w:ascii="宋体" w:hAnsi="宋体" w:cs="宋体" w:hint="eastAsia"/>
                <w:kern w:val="0"/>
                <w:sz w:val="28"/>
                <w:szCs w:val="28"/>
              </w:rPr>
              <w:t>由财务处负责解释。</w:t>
            </w:r>
          </w:p>
        </w:tc>
      </w:tr>
    </w:tbl>
    <w:p w:rsidR="009F060D" w:rsidRDefault="009F060D" w:rsidP="000A6615">
      <w:pPr>
        <w:rPr>
          <w:rFonts w:ascii="宋体"/>
          <w:sz w:val="28"/>
          <w:szCs w:val="28"/>
        </w:rPr>
      </w:pPr>
    </w:p>
    <w:p w:rsidR="009F060D" w:rsidRDefault="009F060D" w:rsidP="00071DF7">
      <w:pPr>
        <w:ind w:firstLineChars="2000" w:firstLine="5600"/>
        <w:rPr>
          <w:rFonts w:ascii="宋体"/>
          <w:sz w:val="28"/>
          <w:szCs w:val="28"/>
        </w:rPr>
      </w:pPr>
      <w:smartTag w:uri="urn:schemas-microsoft-com:office:smarttags" w:element="chsdate">
        <w:smartTagPr>
          <w:attr w:name="IsROCDate" w:val="False"/>
          <w:attr w:name="IsLunarDate" w:val="False"/>
          <w:attr w:name="Day" w:val="21"/>
          <w:attr w:name="Month" w:val="4"/>
          <w:attr w:name="Year" w:val="2020"/>
        </w:smartTagPr>
        <w:r>
          <w:rPr>
            <w:rFonts w:ascii="宋体" w:hAnsi="宋体" w:hint="eastAsia"/>
            <w:sz w:val="28"/>
            <w:szCs w:val="28"/>
          </w:rPr>
          <w:t>二〇二〇年四月二十一日</w:t>
        </w:r>
      </w:smartTag>
    </w:p>
    <w:p w:rsidR="009F060D" w:rsidRDefault="009F060D" w:rsidP="00BB4461">
      <w:pPr>
        <w:rPr>
          <w:rFonts w:ascii="宋体"/>
          <w:sz w:val="28"/>
          <w:szCs w:val="28"/>
        </w:rPr>
      </w:pPr>
    </w:p>
    <w:p w:rsidR="009F060D" w:rsidRDefault="009F060D" w:rsidP="00757E7D">
      <w:pPr>
        <w:rPr>
          <w:rFonts w:ascii="宋体"/>
          <w:sz w:val="28"/>
          <w:szCs w:val="28"/>
        </w:rPr>
      </w:pPr>
      <w:r>
        <w:rPr>
          <w:rFonts w:ascii="宋体" w:hAnsi="宋体" w:hint="eastAsia"/>
          <w:sz w:val="28"/>
          <w:szCs w:val="28"/>
        </w:rPr>
        <w:t>附件</w:t>
      </w:r>
      <w:r>
        <w:rPr>
          <w:rFonts w:ascii="宋体" w:hAnsi="宋体"/>
          <w:sz w:val="28"/>
          <w:szCs w:val="28"/>
        </w:rPr>
        <w:t>2</w:t>
      </w:r>
      <w:r>
        <w:rPr>
          <w:rFonts w:ascii="宋体" w:hAnsi="宋体" w:hint="eastAsia"/>
          <w:sz w:val="28"/>
          <w:szCs w:val="28"/>
        </w:rPr>
        <w:t>：</w:t>
      </w:r>
    </w:p>
    <w:p w:rsidR="009F060D" w:rsidRPr="00DD0467" w:rsidRDefault="009F060D" w:rsidP="00071DF7">
      <w:pPr>
        <w:ind w:firstLineChars="545" w:firstLine="1970"/>
        <w:rPr>
          <w:rFonts w:ascii="宋体"/>
          <w:b/>
          <w:sz w:val="36"/>
          <w:szCs w:val="36"/>
        </w:rPr>
      </w:pPr>
      <w:r w:rsidRPr="00DD0467">
        <w:rPr>
          <w:rFonts w:ascii="宋体" w:hint="eastAsia"/>
          <w:b/>
          <w:sz w:val="36"/>
          <w:szCs w:val="36"/>
        </w:rPr>
        <w:t>安徽工商职业学院预算调整流程图</w:t>
      </w:r>
    </w:p>
    <w:p w:rsidR="009F060D" w:rsidRPr="00111C53" w:rsidRDefault="00B57D35" w:rsidP="00DD0467">
      <w:pPr>
        <w:rPr>
          <w:rFonts w:ascii="宋体" w:eastAsia="Times New Roman"/>
          <w:b/>
          <w:sz w:val="32"/>
          <w:szCs w:val="32"/>
        </w:rPr>
      </w:pPr>
      <w:r>
        <w:rPr>
          <w:rFonts w:ascii="宋体"/>
          <w:b/>
          <w:sz w:val="32"/>
          <w:szCs w:val="32"/>
        </w:rPr>
      </w:r>
      <w:r>
        <w:rPr>
          <w:rFonts w:ascii="宋体"/>
          <w:b/>
          <w:sz w:val="32"/>
          <w:szCs w:val="32"/>
        </w:rPr>
        <w:pict>
          <v:group id="_x0000_s1026" editas="canvas" style="width:531pt;height:592.8pt;mso-position-horizontal-relative:char;mso-position-vertical-relative:line" coordorigin="952,2710" coordsize="9236,1032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52;top:2710;width:9236;height:10328" o:preferrelative="f">
              <v:fill o:detectmouseclick="t"/>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2361;top:2982;width:4853;height:815">
              <v:textbox style="mso-next-textbox:#_x0000_s1028">
                <w:txbxContent>
                  <w:p w:rsidR="009F060D" w:rsidRPr="005A006D" w:rsidRDefault="009F060D" w:rsidP="00046EBB">
                    <w:pPr>
                      <w:adjustRightInd w:val="0"/>
                      <w:snapToGrid w:val="0"/>
                      <w:jc w:val="center"/>
                      <w:rPr>
                        <w:sz w:val="28"/>
                        <w:szCs w:val="28"/>
                      </w:rPr>
                    </w:pPr>
                    <w:r w:rsidRPr="005A006D">
                      <w:rPr>
                        <w:rFonts w:hint="eastAsia"/>
                        <w:sz w:val="28"/>
                        <w:szCs w:val="28"/>
                      </w:rPr>
                      <w:t>预算执行过程中因各种客观原因需要进行收入和支出调整</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4866;top:3797;width:156;height:815" filled="f" fillcolor="black">
              <v:textbox style="layout-flow:vertical-ideographic"/>
            </v:shape>
            <v:shape id="_x0000_s1030" type="#_x0000_t176" style="position:absolute;left:2988;top:4612;width:3757;height:816">
              <v:textbox style="mso-next-textbox:#_x0000_s1030">
                <w:txbxContent>
                  <w:p w:rsidR="009F060D" w:rsidRPr="005A006D" w:rsidRDefault="009F060D" w:rsidP="00046EBB">
                    <w:pPr>
                      <w:jc w:val="center"/>
                      <w:rPr>
                        <w:sz w:val="28"/>
                        <w:szCs w:val="28"/>
                      </w:rPr>
                    </w:pPr>
                    <w:r w:rsidRPr="005A006D">
                      <w:rPr>
                        <w:rFonts w:hint="eastAsia"/>
                        <w:sz w:val="28"/>
                        <w:szCs w:val="28"/>
                      </w:rPr>
                      <w:t>申请部门编制预算调整方案</w:t>
                    </w:r>
                  </w:p>
                </w:txbxContent>
              </v:textbox>
            </v:shape>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31" type="#_x0000_t77" style="position:absolute;left:6744;top:4477;width:2816;height:1087">
              <v:textbox style="mso-next-textbox:#_x0000_s1031">
                <w:txbxContent>
                  <w:p w:rsidR="009F060D" w:rsidRPr="00046EBB" w:rsidRDefault="009F060D" w:rsidP="00046EBB">
                    <w:pPr>
                      <w:adjustRightInd w:val="0"/>
                      <w:snapToGrid w:val="0"/>
                      <w:jc w:val="left"/>
                      <w:rPr>
                        <w:b/>
                        <w:sz w:val="28"/>
                        <w:szCs w:val="28"/>
                      </w:rPr>
                    </w:pPr>
                    <w:r w:rsidRPr="005A006D">
                      <w:rPr>
                        <w:rFonts w:hint="eastAsia"/>
                        <w:sz w:val="28"/>
                        <w:szCs w:val="28"/>
                      </w:rPr>
                      <w:t>调整方案应列明调整原因、项目、金额</w:t>
                    </w:r>
                    <w:r w:rsidRPr="00046EBB">
                      <w:rPr>
                        <w:rFonts w:hint="eastAsia"/>
                        <w:b/>
                        <w:sz w:val="28"/>
                        <w:szCs w:val="28"/>
                      </w:rPr>
                      <w:t>。</w:t>
                    </w:r>
                  </w:p>
                </w:txbxContent>
              </v:textbox>
            </v:shape>
            <v:shape id="_x0000_s1032" type="#_x0000_t67" style="position:absolute;left:4866;top:5428;width:157;height:815" filled="f" fillcolor="black">
              <v:textbox style="layout-flow:vertical-ideographic"/>
            </v:shape>
            <v:shapetype id="_x0000_t110" coordsize="21600,21600" o:spt="110" path="m10800,l,10800,10800,21600,21600,10800xe">
              <v:stroke joinstyle="miter"/>
              <v:path gradientshapeok="t" o:connecttype="rect" textboxrect="5400,5400,16200,16200"/>
            </v:shapetype>
            <v:shape id="_x0000_s1033" type="#_x0000_t110" style="position:absolute;left:3770;top:6243;width:2349;height:1223">
              <v:textbox style="mso-next-textbox:#_x0000_s1033">
                <w:txbxContent>
                  <w:p w:rsidR="009F060D" w:rsidRPr="005A006D" w:rsidRDefault="009F060D" w:rsidP="00046EBB">
                    <w:pPr>
                      <w:adjustRightInd w:val="0"/>
                      <w:snapToGrid w:val="0"/>
                    </w:pPr>
                    <w:r w:rsidRPr="005A006D">
                      <w:rPr>
                        <w:rFonts w:hint="eastAsia"/>
                      </w:rPr>
                      <w:t>是否涉及采购内容</w:t>
                    </w:r>
                  </w:p>
                </w:txbxContent>
              </v:textbox>
            </v:shape>
            <v:rect id="_x0000_s1034" style="position:absolute;left:2987;top:6379;width:470;height:408" filled="f" stroked="f">
              <v:textbox style="mso-next-textbox:#_x0000_s1034">
                <w:txbxContent>
                  <w:p w:rsidR="009F060D" w:rsidRPr="005A006D" w:rsidRDefault="009F060D" w:rsidP="00046EBB">
                    <w:r w:rsidRPr="005A006D">
                      <w:rPr>
                        <w:rFonts w:hint="eastAsia"/>
                      </w:rPr>
                      <w:t>是</w:t>
                    </w:r>
                  </w:p>
                </w:txbxContent>
              </v:textbox>
            </v:rect>
            <v:rect id="_x0000_s1035" style="position:absolute;left:6431;top:6379;width:469;height:408" filled="f" stroked="f">
              <v:textbox style="mso-next-textbox:#_x0000_s1035">
                <w:txbxContent>
                  <w:p w:rsidR="009F060D" w:rsidRPr="005A006D" w:rsidRDefault="009F060D" w:rsidP="00046EBB">
                    <w:r w:rsidRPr="005A006D">
                      <w:rPr>
                        <w:rFonts w:hint="eastAsia"/>
                      </w:rPr>
                      <w:t>否</w:t>
                    </w:r>
                  </w:p>
                </w:txbxContent>
              </v:textbox>
            </v:rect>
            <v:shape id="_x0000_s1036" type="#_x0000_t176" style="position:absolute;left:1578;top:7602;width:2348;height:815">
              <v:textbox style="mso-next-textbox:#_x0000_s1036">
                <w:txbxContent>
                  <w:p w:rsidR="009F060D" w:rsidRPr="005A006D" w:rsidRDefault="009F060D" w:rsidP="00046EBB">
                    <w:pPr>
                      <w:adjustRightInd w:val="0"/>
                      <w:snapToGrid w:val="0"/>
                      <w:jc w:val="center"/>
                      <w:rPr>
                        <w:sz w:val="28"/>
                        <w:szCs w:val="28"/>
                      </w:rPr>
                    </w:pPr>
                    <w:r w:rsidRPr="005A006D">
                      <w:rPr>
                        <w:rFonts w:hint="eastAsia"/>
                        <w:sz w:val="28"/>
                        <w:szCs w:val="28"/>
                      </w:rPr>
                      <w:t>申请部门、资产处、财务处会商</w:t>
                    </w:r>
                  </w:p>
                </w:txbxContent>
              </v:textbox>
            </v:shape>
            <v:shape id="_x0000_s1037" type="#_x0000_t176" style="position:absolute;left:6431;top:7602;width:1879;height:815">
              <v:textbox style="mso-next-textbox:#_x0000_s1037">
                <w:txbxContent>
                  <w:p w:rsidR="009F060D" w:rsidRPr="005A006D" w:rsidRDefault="009F060D" w:rsidP="00046EBB">
                    <w:pPr>
                      <w:adjustRightInd w:val="0"/>
                      <w:snapToGrid w:val="0"/>
                      <w:jc w:val="center"/>
                      <w:rPr>
                        <w:sz w:val="28"/>
                        <w:szCs w:val="28"/>
                      </w:rPr>
                    </w:pPr>
                    <w:r w:rsidRPr="005A006D">
                      <w:rPr>
                        <w:rFonts w:hint="eastAsia"/>
                        <w:sz w:val="28"/>
                        <w:szCs w:val="28"/>
                      </w:rPr>
                      <w:t>申请部门、财务处会商</w:t>
                    </w:r>
                  </w:p>
                </w:txbxContent>
              </v:textbox>
            </v:shape>
            <v:shape id="_x0000_s1038" type="#_x0000_t67" style="position:absolute;left:4406;top:7394;width:136;height:1096;rotation:270" filled="f" fillcolor="black">
              <v:textbox style="layout-flow:vertical-ideographic"/>
            </v:shape>
            <v:shape id="_x0000_s1039" type="#_x0000_t67" style="position:absolute;left:5737;top:7316;width:136;height:1251;rotation:90" filled="f" fillcolor="black">
              <v:textbox style="layout-flow:vertical-ideographic"/>
            </v:shape>
            <v:shape id="_x0000_s1040" type="#_x0000_t67" style="position:absolute;left:5022;top:7874;width:156;height:951" filled="f" fillcolor="black">
              <v:textbox style="layout-flow:vertical-ideographic"/>
            </v:shape>
            <v:shape id="_x0000_s1041" type="#_x0000_t176" style="position:absolute;left:3926;top:8825;width:2348;height:815">
              <v:textbox style="mso-next-textbox:#_x0000_s1041">
                <w:txbxContent>
                  <w:p w:rsidR="009F060D" w:rsidRPr="005A006D" w:rsidRDefault="009F060D" w:rsidP="00046EBB">
                    <w:pPr>
                      <w:adjustRightInd w:val="0"/>
                      <w:snapToGrid w:val="0"/>
                      <w:jc w:val="center"/>
                      <w:rPr>
                        <w:sz w:val="28"/>
                        <w:szCs w:val="28"/>
                      </w:rPr>
                    </w:pPr>
                    <w:r w:rsidRPr="005A006D">
                      <w:rPr>
                        <w:rFonts w:hint="eastAsia"/>
                        <w:sz w:val="28"/>
                        <w:szCs w:val="28"/>
                      </w:rPr>
                      <w:t>申请部门提交院长办公会</w:t>
                    </w:r>
                  </w:p>
                </w:txbxContent>
              </v:textbox>
            </v:shape>
            <v:rect id="_x0000_s1042" style="position:absolute;left:6588;top:8689;width:781;height:408" filled="f" stroked="f">
              <v:textbox style="mso-next-textbox:#_x0000_s1042">
                <w:txbxContent>
                  <w:p w:rsidR="009F060D" w:rsidRPr="00F16E9F" w:rsidRDefault="009F060D" w:rsidP="00046EBB">
                    <w:r w:rsidRPr="00F16E9F">
                      <w:rPr>
                        <w:rFonts w:hint="eastAsia"/>
                      </w:rPr>
                      <w:t>批准</w:t>
                    </w:r>
                  </w:p>
                </w:txbxContent>
              </v:textbox>
            </v:rect>
            <v:rect id="_x0000_s1043" style="position:absolute;left:2831;top:8689;width:1095;height:408" filled="f" stroked="f">
              <v:textbox style="mso-next-textbox:#_x0000_s1043">
                <w:txbxContent>
                  <w:p w:rsidR="009F060D" w:rsidRPr="00F16E9F" w:rsidRDefault="009F060D" w:rsidP="00046EBB">
                    <w:r w:rsidRPr="00F16E9F">
                      <w:rPr>
                        <w:rFonts w:hint="eastAsia"/>
                      </w:rPr>
                      <w:t>未批准</w:t>
                    </w:r>
                  </w:p>
                </w:txbxContent>
              </v:textbox>
            </v:rect>
            <v:shape id="_x0000_s1044" type="#_x0000_t176" style="position:absolute;left:1578;top:10048;width:2661;height:544">
              <v:textbox style="mso-next-textbox:#_x0000_s1044">
                <w:txbxContent>
                  <w:p w:rsidR="009F060D" w:rsidRPr="00F16E9F" w:rsidRDefault="009F060D" w:rsidP="00046EBB">
                    <w:pPr>
                      <w:adjustRightInd w:val="0"/>
                      <w:snapToGrid w:val="0"/>
                      <w:jc w:val="center"/>
                      <w:rPr>
                        <w:sz w:val="28"/>
                        <w:szCs w:val="28"/>
                      </w:rPr>
                    </w:pPr>
                    <w:r w:rsidRPr="00F16E9F">
                      <w:rPr>
                        <w:rFonts w:hint="eastAsia"/>
                        <w:sz w:val="28"/>
                        <w:szCs w:val="28"/>
                      </w:rPr>
                      <w:t>退回方案、说明原因</w:t>
                    </w:r>
                  </w:p>
                </w:txbxContent>
              </v:textbox>
            </v:shape>
            <v:shape id="_x0000_s1045" type="#_x0000_t176" style="position:absolute;left:6274;top:10048;width:2349;height:544">
              <v:textbox style="mso-next-textbox:#_x0000_s1045">
                <w:txbxContent>
                  <w:p w:rsidR="009F060D" w:rsidRPr="00F16E9F" w:rsidRDefault="009F060D" w:rsidP="00046EBB">
                    <w:pPr>
                      <w:adjustRightInd w:val="0"/>
                      <w:snapToGrid w:val="0"/>
                      <w:jc w:val="center"/>
                      <w:rPr>
                        <w:sz w:val="28"/>
                        <w:szCs w:val="28"/>
                      </w:rPr>
                    </w:pPr>
                    <w:r w:rsidRPr="00F16E9F">
                      <w:rPr>
                        <w:rFonts w:hint="eastAsia"/>
                        <w:sz w:val="28"/>
                        <w:szCs w:val="28"/>
                      </w:rPr>
                      <w:t>党委会研究通过</w:t>
                    </w:r>
                  </w:p>
                </w:txbxContent>
              </v:textbox>
            </v:shape>
            <v:shape id="_x0000_s1046" type="#_x0000_t67" style="position:absolute;left:7214;top:10592;width:156;height:543" filled="f" fillcolor="black">
              <v:textbox style="layout-flow:vertical-ideographic"/>
            </v:shape>
            <v:shape id="_x0000_s1047" type="#_x0000_t176" style="position:absolute;left:6274;top:11135;width:2349;height:544">
              <v:textbox style="mso-next-textbox:#_x0000_s1047">
                <w:txbxContent>
                  <w:p w:rsidR="009F060D" w:rsidRPr="00F16E9F" w:rsidRDefault="009F060D" w:rsidP="00046EBB">
                    <w:pPr>
                      <w:adjustRightInd w:val="0"/>
                      <w:snapToGrid w:val="0"/>
                      <w:jc w:val="center"/>
                      <w:rPr>
                        <w:sz w:val="28"/>
                        <w:szCs w:val="28"/>
                      </w:rPr>
                    </w:pPr>
                    <w:r w:rsidRPr="00F16E9F">
                      <w:rPr>
                        <w:rFonts w:hint="eastAsia"/>
                        <w:sz w:val="28"/>
                        <w:szCs w:val="28"/>
                      </w:rPr>
                      <w:t>通知财务处</w:t>
                    </w:r>
                  </w:p>
                </w:txbxContent>
              </v:textbox>
            </v:shape>
            <v:shape id="_x0000_s1048" type="#_x0000_t67" style="position:absolute;left:7214;top:11679;width:156;height:543" filled="f" fillcolor="black">
              <v:textbox style="layout-flow:vertical-ideographic"/>
            </v:shape>
            <v:shape id="_x0000_s1049" type="#_x0000_t176" style="position:absolute;left:6274;top:12222;width:2505;height:544">
              <v:textbox style="mso-next-textbox:#_x0000_s1049">
                <w:txbxContent>
                  <w:p w:rsidR="009F060D" w:rsidRPr="00F16E9F" w:rsidRDefault="009F060D" w:rsidP="00046EBB">
                    <w:pPr>
                      <w:adjustRightInd w:val="0"/>
                      <w:snapToGrid w:val="0"/>
                      <w:jc w:val="center"/>
                      <w:rPr>
                        <w:sz w:val="28"/>
                        <w:szCs w:val="28"/>
                      </w:rPr>
                    </w:pPr>
                    <w:r w:rsidRPr="00F16E9F">
                      <w:rPr>
                        <w:rFonts w:hint="eastAsia"/>
                        <w:sz w:val="28"/>
                        <w:szCs w:val="28"/>
                      </w:rPr>
                      <w:t>上报教育厅、财政厅</w:t>
                    </w:r>
                  </w:p>
                </w:txbxContent>
              </v:textbox>
            </v:shape>
            <v:shape id="_x0000_s1050" type="#_x0000_t67" style="position:absolute;left:5659;top:10791;width:136;height:1095;rotation:90" filled="f" fillcolor="black">
              <v:textbox style="layout-flow:vertical-ideographic"/>
            </v:shape>
            <v:shape id="_x0000_s1051" type="#_x0000_t176" style="position:absolute;left:2831;top:10999;width:2348;height:815">
              <v:textbox style="mso-next-textbox:#_x0000_s1051">
                <w:txbxContent>
                  <w:p w:rsidR="009F060D" w:rsidRPr="00F16E9F" w:rsidRDefault="009F060D" w:rsidP="00046EBB">
                    <w:pPr>
                      <w:adjustRightInd w:val="0"/>
                      <w:snapToGrid w:val="0"/>
                      <w:jc w:val="center"/>
                      <w:rPr>
                        <w:sz w:val="28"/>
                        <w:szCs w:val="28"/>
                      </w:rPr>
                    </w:pPr>
                    <w:r w:rsidRPr="00F16E9F">
                      <w:rPr>
                        <w:rFonts w:hint="eastAsia"/>
                        <w:sz w:val="28"/>
                        <w:szCs w:val="28"/>
                      </w:rPr>
                      <w:t>通知申请部门并调整预算下达指标</w:t>
                    </w:r>
                  </w:p>
                </w:txbxContent>
              </v:textbox>
            </v:shape>
            <v:group id="_x0000_s1052" style="position:absolute;left:2674;top:6787;width:1096;height:815" coordorigin="3458,3585" coordsize="3130,1495">
              <v:line id="_x0000_s1053" style="position:absolute" from="3614,3585" to="6588,3585"/>
              <v:line id="_x0000_s1054" style="position:absolute" from="3927,3857" to="6588,3858"/>
              <v:line id="_x0000_s1055" style="position:absolute" from="6588,3585" to="6588,3857"/>
              <v:line id="_x0000_s1056" style="position:absolute" from="3927,3857" to="3927,4672"/>
              <v:line id="_x0000_s1057" style="position:absolute" from="3614,3585" to="3615,4672"/>
              <v:line id="_x0000_s1058" style="position:absolute" from="3927,4672" to="4084,4672"/>
              <v:line id="_x0000_s1059" style="position:absolute;flip:x" from="3771,4672" to="4084,5080"/>
              <v:line id="_x0000_s1060" style="position:absolute" from="3458,4672" to="3771,5080"/>
              <v:line id="_x0000_s1061" style="position:absolute" from="3458,4672" to="3613,4673"/>
            </v:group>
            <v:group id="_x0000_s1062" style="position:absolute;left:2674;top:9097;width:1251;height:951" coordorigin="3458,3585" coordsize="3130,1495">
              <v:line id="_x0000_s1063" style="position:absolute" from="3614,3585" to="6588,3585"/>
              <v:line id="_x0000_s1064" style="position:absolute" from="3927,3857" to="6588,3858"/>
              <v:line id="_x0000_s1065" style="position:absolute" from="6588,3585" to="6588,3857"/>
              <v:line id="_x0000_s1066" style="position:absolute" from="3927,3857" to="3927,4672"/>
              <v:line id="_x0000_s1067" style="position:absolute" from="3614,3585" to="3615,4672"/>
              <v:line id="_x0000_s1068" style="position:absolute" from="3927,4672" to="4084,4672"/>
              <v:line id="_x0000_s1069" style="position:absolute;flip:x" from="3771,4672" to="4084,5080"/>
              <v:line id="_x0000_s1070" style="position:absolute" from="3458,4672" to="3771,5080"/>
              <v:line id="_x0000_s1071" style="position:absolute" from="3458,4672" to="3613,4673"/>
            </v:group>
            <v:group id="_x0000_s1072" style="position:absolute;left:6118;top:6787;width:1252;height:814" coordorigin="3614,5352" coordsize="3131,1494">
              <v:line id="_x0000_s1073" style="position:absolute" from="3614,5352" to="6588,5352"/>
              <v:line id="_x0000_s1074" style="position:absolute" from="3614,5623" to="6275,5623"/>
              <v:line id="_x0000_s1075" style="position:absolute" from="6588,5352" to="6588,6439"/>
              <v:line id="_x0000_s1076" style="position:absolute" from="6275,5623" to="6275,6439"/>
              <v:line id="_x0000_s1077" style="position:absolute" from="3614,5352" to="3615,5623"/>
              <v:line id="_x0000_s1078" style="position:absolute" from="6588,6439" to="6745,6440"/>
              <v:line id="_x0000_s1079" style="position:absolute;flip:x" from="6432,6439" to="6745,6846"/>
              <v:line id="_x0000_s1080" style="position:absolute" from="6119,6439" to="6432,6846"/>
              <v:line id="_x0000_s1081" style="position:absolute" from="6119,6439" to="6274,6440"/>
            </v:group>
            <v:group id="_x0000_s1082" style="position:absolute;left:6274;top:9097;width:1253;height:951" coordorigin="3614,5352" coordsize="3131,1494">
              <v:line id="_x0000_s1083" style="position:absolute" from="3614,5352" to="6588,5352"/>
              <v:line id="_x0000_s1084" style="position:absolute" from="3614,5623" to="6275,5623"/>
              <v:line id="_x0000_s1085" style="position:absolute" from="6588,5352" to="6588,6439"/>
              <v:line id="_x0000_s1086" style="position:absolute" from="6275,5623" to="6275,6439"/>
              <v:line id="_x0000_s1087" style="position:absolute" from="3614,5352" to="3615,5623"/>
              <v:line id="_x0000_s1088" style="position:absolute" from="6588,6439" to="6745,6440"/>
              <v:line id="_x0000_s1089" style="position:absolute;flip:x" from="6432,6439" to="6745,6846"/>
              <v:line id="_x0000_s1090" style="position:absolute" from="6119,6439" to="6432,6846"/>
              <v:line id="_x0000_s1091" style="position:absolute" from="6119,6439" to="6274,6440"/>
            </v:group>
            <w10:anchorlock/>
          </v:group>
        </w:pict>
      </w:r>
    </w:p>
    <w:sectPr w:rsidR="009F060D" w:rsidRPr="00111C53" w:rsidSect="00BB4461">
      <w:pgSz w:w="11906" w:h="16838"/>
      <w:pgMar w:top="1077" w:right="1531" w:bottom="1077" w:left="130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A81730"/>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A350A48E"/>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A34ADD20"/>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B4164D84"/>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1674AB72"/>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10CEF0A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A31C0CD0"/>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C0F8605E"/>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87A08C5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622908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32C5AA6"/>
    <w:multiLevelType w:val="multilevel"/>
    <w:tmpl w:val="332C5AA6"/>
    <w:lvl w:ilvl="0">
      <w:start w:val="1"/>
      <w:numFmt w:val="japaneseCounting"/>
      <w:lvlText w:val="（%1）"/>
      <w:lvlJc w:val="left"/>
      <w:pPr>
        <w:ind w:left="1275" w:hanging="855"/>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7768"/>
    <w:rsid w:val="00000799"/>
    <w:rsid w:val="000113D5"/>
    <w:rsid w:val="00013D12"/>
    <w:rsid w:val="00026146"/>
    <w:rsid w:val="000270A5"/>
    <w:rsid w:val="0003488A"/>
    <w:rsid w:val="0004277D"/>
    <w:rsid w:val="00043D6A"/>
    <w:rsid w:val="0004458B"/>
    <w:rsid w:val="00044701"/>
    <w:rsid w:val="00046EBB"/>
    <w:rsid w:val="00047D0A"/>
    <w:rsid w:val="00051403"/>
    <w:rsid w:val="000539EC"/>
    <w:rsid w:val="00056B77"/>
    <w:rsid w:val="00060FAF"/>
    <w:rsid w:val="00062640"/>
    <w:rsid w:val="000643F6"/>
    <w:rsid w:val="000669D5"/>
    <w:rsid w:val="00070BD0"/>
    <w:rsid w:val="00071DF7"/>
    <w:rsid w:val="00082FB8"/>
    <w:rsid w:val="0008385F"/>
    <w:rsid w:val="00084FA7"/>
    <w:rsid w:val="00085932"/>
    <w:rsid w:val="00086E72"/>
    <w:rsid w:val="0008731F"/>
    <w:rsid w:val="00087A07"/>
    <w:rsid w:val="00087D24"/>
    <w:rsid w:val="00092117"/>
    <w:rsid w:val="00093C29"/>
    <w:rsid w:val="000A22A8"/>
    <w:rsid w:val="000A2433"/>
    <w:rsid w:val="000A6615"/>
    <w:rsid w:val="000B081F"/>
    <w:rsid w:val="000B2AE7"/>
    <w:rsid w:val="000B46C7"/>
    <w:rsid w:val="000B6FFB"/>
    <w:rsid w:val="000C306E"/>
    <w:rsid w:val="000C3A85"/>
    <w:rsid w:val="000C440B"/>
    <w:rsid w:val="000E4D34"/>
    <w:rsid w:val="000F05B7"/>
    <w:rsid w:val="000F257E"/>
    <w:rsid w:val="000F258B"/>
    <w:rsid w:val="000F2B68"/>
    <w:rsid w:val="000F4CBC"/>
    <w:rsid w:val="000F6243"/>
    <w:rsid w:val="0010378F"/>
    <w:rsid w:val="00105566"/>
    <w:rsid w:val="00111C53"/>
    <w:rsid w:val="00114200"/>
    <w:rsid w:val="00125DDC"/>
    <w:rsid w:val="00137D84"/>
    <w:rsid w:val="00142388"/>
    <w:rsid w:val="00153F08"/>
    <w:rsid w:val="001542D6"/>
    <w:rsid w:val="001663F3"/>
    <w:rsid w:val="001708FF"/>
    <w:rsid w:val="00171B53"/>
    <w:rsid w:val="00172134"/>
    <w:rsid w:val="00177133"/>
    <w:rsid w:val="00181738"/>
    <w:rsid w:val="00182CE9"/>
    <w:rsid w:val="00183D9D"/>
    <w:rsid w:val="0018763F"/>
    <w:rsid w:val="00192A0A"/>
    <w:rsid w:val="0019434E"/>
    <w:rsid w:val="0019525B"/>
    <w:rsid w:val="001A154C"/>
    <w:rsid w:val="001A53C0"/>
    <w:rsid w:val="001A5695"/>
    <w:rsid w:val="001A715E"/>
    <w:rsid w:val="001B07BF"/>
    <w:rsid w:val="001B13DA"/>
    <w:rsid w:val="001B2D27"/>
    <w:rsid w:val="001B2F0E"/>
    <w:rsid w:val="001C1F0A"/>
    <w:rsid w:val="001C25FF"/>
    <w:rsid w:val="001C2F75"/>
    <w:rsid w:val="001C37E1"/>
    <w:rsid w:val="001C46CF"/>
    <w:rsid w:val="001C5588"/>
    <w:rsid w:val="001C601B"/>
    <w:rsid w:val="001D639A"/>
    <w:rsid w:val="001D7B78"/>
    <w:rsid w:val="001E0B34"/>
    <w:rsid w:val="001E5E2D"/>
    <w:rsid w:val="001F0335"/>
    <w:rsid w:val="001F0860"/>
    <w:rsid w:val="002018EF"/>
    <w:rsid w:val="002022AE"/>
    <w:rsid w:val="00207EFE"/>
    <w:rsid w:val="00210BCC"/>
    <w:rsid w:val="002133C3"/>
    <w:rsid w:val="00215219"/>
    <w:rsid w:val="00216F8C"/>
    <w:rsid w:val="00217AD8"/>
    <w:rsid w:val="00222D5B"/>
    <w:rsid w:val="00233411"/>
    <w:rsid w:val="00234E75"/>
    <w:rsid w:val="00245E95"/>
    <w:rsid w:val="00246679"/>
    <w:rsid w:val="00247B84"/>
    <w:rsid w:val="002538F1"/>
    <w:rsid w:val="002642AA"/>
    <w:rsid w:val="00267AEF"/>
    <w:rsid w:val="00270F10"/>
    <w:rsid w:val="00272683"/>
    <w:rsid w:val="002739BD"/>
    <w:rsid w:val="002765BB"/>
    <w:rsid w:val="00276C38"/>
    <w:rsid w:val="0028111F"/>
    <w:rsid w:val="00282171"/>
    <w:rsid w:val="00284674"/>
    <w:rsid w:val="00286E33"/>
    <w:rsid w:val="00287594"/>
    <w:rsid w:val="00290CCD"/>
    <w:rsid w:val="002A0326"/>
    <w:rsid w:val="002C0D5C"/>
    <w:rsid w:val="002D03C3"/>
    <w:rsid w:val="002D076D"/>
    <w:rsid w:val="002D0C32"/>
    <w:rsid w:val="002D5045"/>
    <w:rsid w:val="002D5D02"/>
    <w:rsid w:val="002F33D1"/>
    <w:rsid w:val="002F3DC7"/>
    <w:rsid w:val="002F59DF"/>
    <w:rsid w:val="003010FE"/>
    <w:rsid w:val="0030402A"/>
    <w:rsid w:val="0031156C"/>
    <w:rsid w:val="00314170"/>
    <w:rsid w:val="00321BA2"/>
    <w:rsid w:val="003272BE"/>
    <w:rsid w:val="00327792"/>
    <w:rsid w:val="003329C1"/>
    <w:rsid w:val="00336834"/>
    <w:rsid w:val="00362817"/>
    <w:rsid w:val="0036430C"/>
    <w:rsid w:val="003733EA"/>
    <w:rsid w:val="003757E8"/>
    <w:rsid w:val="0037644D"/>
    <w:rsid w:val="0037663F"/>
    <w:rsid w:val="003830BB"/>
    <w:rsid w:val="003832C8"/>
    <w:rsid w:val="003846DF"/>
    <w:rsid w:val="00390DAE"/>
    <w:rsid w:val="003B0566"/>
    <w:rsid w:val="003B7170"/>
    <w:rsid w:val="003C2ACB"/>
    <w:rsid w:val="003C62DC"/>
    <w:rsid w:val="003D21DC"/>
    <w:rsid w:val="003D26DA"/>
    <w:rsid w:val="003D431A"/>
    <w:rsid w:val="003E183E"/>
    <w:rsid w:val="003E5D3B"/>
    <w:rsid w:val="003F1E59"/>
    <w:rsid w:val="003F3458"/>
    <w:rsid w:val="00402B06"/>
    <w:rsid w:val="00407540"/>
    <w:rsid w:val="004162CB"/>
    <w:rsid w:val="00420FEB"/>
    <w:rsid w:val="00427064"/>
    <w:rsid w:val="004321EE"/>
    <w:rsid w:val="00436ACD"/>
    <w:rsid w:val="00441DF0"/>
    <w:rsid w:val="00443AD5"/>
    <w:rsid w:val="00447DE6"/>
    <w:rsid w:val="00465543"/>
    <w:rsid w:val="004755DA"/>
    <w:rsid w:val="00485A47"/>
    <w:rsid w:val="00490C17"/>
    <w:rsid w:val="004A7B62"/>
    <w:rsid w:val="004B04CD"/>
    <w:rsid w:val="004B42D4"/>
    <w:rsid w:val="004B5692"/>
    <w:rsid w:val="004C1D6D"/>
    <w:rsid w:val="004C3510"/>
    <w:rsid w:val="004C3B22"/>
    <w:rsid w:val="004C5007"/>
    <w:rsid w:val="004D2CB3"/>
    <w:rsid w:val="004E1B80"/>
    <w:rsid w:val="004E62C8"/>
    <w:rsid w:val="004E6751"/>
    <w:rsid w:val="004E7CE0"/>
    <w:rsid w:val="004F59C2"/>
    <w:rsid w:val="00500545"/>
    <w:rsid w:val="00504420"/>
    <w:rsid w:val="0051379F"/>
    <w:rsid w:val="0051614F"/>
    <w:rsid w:val="005169B4"/>
    <w:rsid w:val="0052094D"/>
    <w:rsid w:val="00536B1D"/>
    <w:rsid w:val="0054073B"/>
    <w:rsid w:val="00543776"/>
    <w:rsid w:val="00543876"/>
    <w:rsid w:val="00547396"/>
    <w:rsid w:val="005517DE"/>
    <w:rsid w:val="00562038"/>
    <w:rsid w:val="005765CF"/>
    <w:rsid w:val="00585A27"/>
    <w:rsid w:val="00585C32"/>
    <w:rsid w:val="00586F1C"/>
    <w:rsid w:val="00593265"/>
    <w:rsid w:val="00597752"/>
    <w:rsid w:val="005A006D"/>
    <w:rsid w:val="005B1310"/>
    <w:rsid w:val="005B1F3B"/>
    <w:rsid w:val="005B747C"/>
    <w:rsid w:val="005C01F7"/>
    <w:rsid w:val="005C0F66"/>
    <w:rsid w:val="005E5CB0"/>
    <w:rsid w:val="005E67F4"/>
    <w:rsid w:val="005F1ECC"/>
    <w:rsid w:val="005F404D"/>
    <w:rsid w:val="005F6430"/>
    <w:rsid w:val="005F7771"/>
    <w:rsid w:val="00602ACD"/>
    <w:rsid w:val="006103B0"/>
    <w:rsid w:val="0061216F"/>
    <w:rsid w:val="006136BE"/>
    <w:rsid w:val="00613D73"/>
    <w:rsid w:val="00615166"/>
    <w:rsid w:val="00616552"/>
    <w:rsid w:val="006220C3"/>
    <w:rsid w:val="0062551B"/>
    <w:rsid w:val="00625BF6"/>
    <w:rsid w:val="00631F39"/>
    <w:rsid w:val="0064077F"/>
    <w:rsid w:val="00642F90"/>
    <w:rsid w:val="00644EBD"/>
    <w:rsid w:val="006469C3"/>
    <w:rsid w:val="00647BF7"/>
    <w:rsid w:val="006570EE"/>
    <w:rsid w:val="006662EF"/>
    <w:rsid w:val="00667A4F"/>
    <w:rsid w:val="00674997"/>
    <w:rsid w:val="00674D63"/>
    <w:rsid w:val="00690DD7"/>
    <w:rsid w:val="006A131B"/>
    <w:rsid w:val="006A3A8E"/>
    <w:rsid w:val="006B3854"/>
    <w:rsid w:val="006B4116"/>
    <w:rsid w:val="006B650D"/>
    <w:rsid w:val="006C078D"/>
    <w:rsid w:val="006C319C"/>
    <w:rsid w:val="006C322F"/>
    <w:rsid w:val="006C6387"/>
    <w:rsid w:val="006D5B24"/>
    <w:rsid w:val="006E3B91"/>
    <w:rsid w:val="006E52BD"/>
    <w:rsid w:val="007004CA"/>
    <w:rsid w:val="007008E6"/>
    <w:rsid w:val="00707C96"/>
    <w:rsid w:val="00711B07"/>
    <w:rsid w:val="007124E6"/>
    <w:rsid w:val="00713C56"/>
    <w:rsid w:val="00715E0F"/>
    <w:rsid w:val="00717010"/>
    <w:rsid w:val="00722D94"/>
    <w:rsid w:val="00730BD5"/>
    <w:rsid w:val="007341EA"/>
    <w:rsid w:val="00736A89"/>
    <w:rsid w:val="00737A48"/>
    <w:rsid w:val="007409D7"/>
    <w:rsid w:val="00756C3B"/>
    <w:rsid w:val="00757E7D"/>
    <w:rsid w:val="007718D5"/>
    <w:rsid w:val="00772CF6"/>
    <w:rsid w:val="007778F9"/>
    <w:rsid w:val="007862F0"/>
    <w:rsid w:val="00787C24"/>
    <w:rsid w:val="00791E7A"/>
    <w:rsid w:val="00795447"/>
    <w:rsid w:val="007957E5"/>
    <w:rsid w:val="007975D7"/>
    <w:rsid w:val="007A3FAE"/>
    <w:rsid w:val="007B7B08"/>
    <w:rsid w:val="007C0BBD"/>
    <w:rsid w:val="007C1946"/>
    <w:rsid w:val="007C2753"/>
    <w:rsid w:val="007C2E84"/>
    <w:rsid w:val="007C3665"/>
    <w:rsid w:val="007C3A92"/>
    <w:rsid w:val="007C45AB"/>
    <w:rsid w:val="007D227C"/>
    <w:rsid w:val="007D374E"/>
    <w:rsid w:val="007D4899"/>
    <w:rsid w:val="007E57FF"/>
    <w:rsid w:val="007E7592"/>
    <w:rsid w:val="007F06DF"/>
    <w:rsid w:val="0080104C"/>
    <w:rsid w:val="008036C1"/>
    <w:rsid w:val="00803EB6"/>
    <w:rsid w:val="00812BF6"/>
    <w:rsid w:val="00813B13"/>
    <w:rsid w:val="00814D58"/>
    <w:rsid w:val="00816CAE"/>
    <w:rsid w:val="00817476"/>
    <w:rsid w:val="0082616A"/>
    <w:rsid w:val="00830785"/>
    <w:rsid w:val="008307EF"/>
    <w:rsid w:val="00842830"/>
    <w:rsid w:val="00844D3B"/>
    <w:rsid w:val="00853F99"/>
    <w:rsid w:val="00856451"/>
    <w:rsid w:val="00856891"/>
    <w:rsid w:val="008603B1"/>
    <w:rsid w:val="00862308"/>
    <w:rsid w:val="00863596"/>
    <w:rsid w:val="00866A1E"/>
    <w:rsid w:val="00871F91"/>
    <w:rsid w:val="00873A2F"/>
    <w:rsid w:val="00875416"/>
    <w:rsid w:val="00882F03"/>
    <w:rsid w:val="008907EB"/>
    <w:rsid w:val="0089107D"/>
    <w:rsid w:val="00891E9A"/>
    <w:rsid w:val="00892A1E"/>
    <w:rsid w:val="00895BFF"/>
    <w:rsid w:val="008A4765"/>
    <w:rsid w:val="008A5A09"/>
    <w:rsid w:val="008B0C4A"/>
    <w:rsid w:val="008C4313"/>
    <w:rsid w:val="008C4ED1"/>
    <w:rsid w:val="008C5B8C"/>
    <w:rsid w:val="008D0BA9"/>
    <w:rsid w:val="008D2A93"/>
    <w:rsid w:val="008D3AA7"/>
    <w:rsid w:val="008E0B56"/>
    <w:rsid w:val="008E2F8B"/>
    <w:rsid w:val="008F0115"/>
    <w:rsid w:val="008F0611"/>
    <w:rsid w:val="008F1128"/>
    <w:rsid w:val="008F15FD"/>
    <w:rsid w:val="00902A40"/>
    <w:rsid w:val="0090682C"/>
    <w:rsid w:val="009141D4"/>
    <w:rsid w:val="0092369B"/>
    <w:rsid w:val="009279A0"/>
    <w:rsid w:val="0093099B"/>
    <w:rsid w:val="00933E88"/>
    <w:rsid w:val="00940A7F"/>
    <w:rsid w:val="0094221D"/>
    <w:rsid w:val="00944DC2"/>
    <w:rsid w:val="0095275C"/>
    <w:rsid w:val="009542C3"/>
    <w:rsid w:val="00957020"/>
    <w:rsid w:val="0096066A"/>
    <w:rsid w:val="00963D68"/>
    <w:rsid w:val="00977BDF"/>
    <w:rsid w:val="00980F08"/>
    <w:rsid w:val="00997A19"/>
    <w:rsid w:val="009A16F6"/>
    <w:rsid w:val="009A303D"/>
    <w:rsid w:val="009A480E"/>
    <w:rsid w:val="009A6A19"/>
    <w:rsid w:val="009B5919"/>
    <w:rsid w:val="009C448A"/>
    <w:rsid w:val="009C54C0"/>
    <w:rsid w:val="009D1897"/>
    <w:rsid w:val="009D2A02"/>
    <w:rsid w:val="009D7C8F"/>
    <w:rsid w:val="009E03B5"/>
    <w:rsid w:val="009E0B14"/>
    <w:rsid w:val="009E1ECA"/>
    <w:rsid w:val="009F060D"/>
    <w:rsid w:val="009F3814"/>
    <w:rsid w:val="00A07874"/>
    <w:rsid w:val="00A11890"/>
    <w:rsid w:val="00A11CB1"/>
    <w:rsid w:val="00A25089"/>
    <w:rsid w:val="00A53AE3"/>
    <w:rsid w:val="00A90CCF"/>
    <w:rsid w:val="00A90FE0"/>
    <w:rsid w:val="00AA2F64"/>
    <w:rsid w:val="00AA5CE4"/>
    <w:rsid w:val="00AB3F82"/>
    <w:rsid w:val="00AB4D53"/>
    <w:rsid w:val="00AB626D"/>
    <w:rsid w:val="00AB65B4"/>
    <w:rsid w:val="00AC333C"/>
    <w:rsid w:val="00AD6515"/>
    <w:rsid w:val="00AE316A"/>
    <w:rsid w:val="00AE4D45"/>
    <w:rsid w:val="00B03D5D"/>
    <w:rsid w:val="00B06493"/>
    <w:rsid w:val="00B0675E"/>
    <w:rsid w:val="00B1163D"/>
    <w:rsid w:val="00B21AA1"/>
    <w:rsid w:val="00B22A9F"/>
    <w:rsid w:val="00B23BF5"/>
    <w:rsid w:val="00B24752"/>
    <w:rsid w:val="00B2696E"/>
    <w:rsid w:val="00B30AA0"/>
    <w:rsid w:val="00B32B12"/>
    <w:rsid w:val="00B33C43"/>
    <w:rsid w:val="00B40B2D"/>
    <w:rsid w:val="00B41E08"/>
    <w:rsid w:val="00B42111"/>
    <w:rsid w:val="00B44D17"/>
    <w:rsid w:val="00B45746"/>
    <w:rsid w:val="00B52851"/>
    <w:rsid w:val="00B53631"/>
    <w:rsid w:val="00B53675"/>
    <w:rsid w:val="00B56E87"/>
    <w:rsid w:val="00B57D35"/>
    <w:rsid w:val="00B64071"/>
    <w:rsid w:val="00B736D2"/>
    <w:rsid w:val="00B765FC"/>
    <w:rsid w:val="00B76C35"/>
    <w:rsid w:val="00B84718"/>
    <w:rsid w:val="00B85CA8"/>
    <w:rsid w:val="00B87073"/>
    <w:rsid w:val="00BA001D"/>
    <w:rsid w:val="00BA4B3B"/>
    <w:rsid w:val="00BA6851"/>
    <w:rsid w:val="00BB0B8D"/>
    <w:rsid w:val="00BB4461"/>
    <w:rsid w:val="00BB57A4"/>
    <w:rsid w:val="00BB5A7F"/>
    <w:rsid w:val="00BC1B55"/>
    <w:rsid w:val="00BC2CAC"/>
    <w:rsid w:val="00BC56D3"/>
    <w:rsid w:val="00BC7E47"/>
    <w:rsid w:val="00BD0580"/>
    <w:rsid w:val="00BD4527"/>
    <w:rsid w:val="00BD467E"/>
    <w:rsid w:val="00BD5DB6"/>
    <w:rsid w:val="00BD74A9"/>
    <w:rsid w:val="00BD7883"/>
    <w:rsid w:val="00BD7AD9"/>
    <w:rsid w:val="00BE26E8"/>
    <w:rsid w:val="00BE5BE3"/>
    <w:rsid w:val="00BE6F02"/>
    <w:rsid w:val="00BE704C"/>
    <w:rsid w:val="00BE7590"/>
    <w:rsid w:val="00BF16C6"/>
    <w:rsid w:val="00BF3A12"/>
    <w:rsid w:val="00C15DDD"/>
    <w:rsid w:val="00C411A7"/>
    <w:rsid w:val="00C508DB"/>
    <w:rsid w:val="00C55A93"/>
    <w:rsid w:val="00C6257F"/>
    <w:rsid w:val="00C6548F"/>
    <w:rsid w:val="00C6658A"/>
    <w:rsid w:val="00C67B6B"/>
    <w:rsid w:val="00C76578"/>
    <w:rsid w:val="00C800DC"/>
    <w:rsid w:val="00C8050B"/>
    <w:rsid w:val="00C818C7"/>
    <w:rsid w:val="00C81DEA"/>
    <w:rsid w:val="00C85974"/>
    <w:rsid w:val="00C9313F"/>
    <w:rsid w:val="00C9394F"/>
    <w:rsid w:val="00C95DF1"/>
    <w:rsid w:val="00C95F8C"/>
    <w:rsid w:val="00C96F3E"/>
    <w:rsid w:val="00C9716E"/>
    <w:rsid w:val="00C975C7"/>
    <w:rsid w:val="00CA119F"/>
    <w:rsid w:val="00CA1661"/>
    <w:rsid w:val="00CA660A"/>
    <w:rsid w:val="00CA6FF0"/>
    <w:rsid w:val="00CA70AE"/>
    <w:rsid w:val="00CA733C"/>
    <w:rsid w:val="00CB140E"/>
    <w:rsid w:val="00CB695E"/>
    <w:rsid w:val="00CB7A27"/>
    <w:rsid w:val="00CB7AFC"/>
    <w:rsid w:val="00CC16A2"/>
    <w:rsid w:val="00CD0059"/>
    <w:rsid w:val="00CD0276"/>
    <w:rsid w:val="00CD5242"/>
    <w:rsid w:val="00CD53C3"/>
    <w:rsid w:val="00CE5CE4"/>
    <w:rsid w:val="00CF48A2"/>
    <w:rsid w:val="00D11EA9"/>
    <w:rsid w:val="00D2295C"/>
    <w:rsid w:val="00D31631"/>
    <w:rsid w:val="00D337F4"/>
    <w:rsid w:val="00D3499D"/>
    <w:rsid w:val="00D36C7F"/>
    <w:rsid w:val="00D508E8"/>
    <w:rsid w:val="00D52D6A"/>
    <w:rsid w:val="00D53E10"/>
    <w:rsid w:val="00D5628A"/>
    <w:rsid w:val="00D60C80"/>
    <w:rsid w:val="00D65189"/>
    <w:rsid w:val="00D66DEB"/>
    <w:rsid w:val="00D76962"/>
    <w:rsid w:val="00D76DC0"/>
    <w:rsid w:val="00D77FF7"/>
    <w:rsid w:val="00D85104"/>
    <w:rsid w:val="00D87639"/>
    <w:rsid w:val="00D9001A"/>
    <w:rsid w:val="00D901E5"/>
    <w:rsid w:val="00D96B31"/>
    <w:rsid w:val="00DA1879"/>
    <w:rsid w:val="00DA2E73"/>
    <w:rsid w:val="00DB0598"/>
    <w:rsid w:val="00DB5EF4"/>
    <w:rsid w:val="00DC296C"/>
    <w:rsid w:val="00DD0467"/>
    <w:rsid w:val="00DD1079"/>
    <w:rsid w:val="00DD5348"/>
    <w:rsid w:val="00DE35A1"/>
    <w:rsid w:val="00DE5DB6"/>
    <w:rsid w:val="00DF7C7E"/>
    <w:rsid w:val="00E00675"/>
    <w:rsid w:val="00E009BB"/>
    <w:rsid w:val="00E00FB6"/>
    <w:rsid w:val="00E03C2E"/>
    <w:rsid w:val="00E04BE0"/>
    <w:rsid w:val="00E05D55"/>
    <w:rsid w:val="00E06555"/>
    <w:rsid w:val="00E0684D"/>
    <w:rsid w:val="00E1005B"/>
    <w:rsid w:val="00E13AA1"/>
    <w:rsid w:val="00E20BD0"/>
    <w:rsid w:val="00E21119"/>
    <w:rsid w:val="00E242ED"/>
    <w:rsid w:val="00E24F33"/>
    <w:rsid w:val="00E27768"/>
    <w:rsid w:val="00E314BE"/>
    <w:rsid w:val="00E3784C"/>
    <w:rsid w:val="00E378D1"/>
    <w:rsid w:val="00E41E02"/>
    <w:rsid w:val="00E4267D"/>
    <w:rsid w:val="00E42C2B"/>
    <w:rsid w:val="00E571A3"/>
    <w:rsid w:val="00E6074B"/>
    <w:rsid w:val="00E6418B"/>
    <w:rsid w:val="00E71E98"/>
    <w:rsid w:val="00E72B89"/>
    <w:rsid w:val="00E854C8"/>
    <w:rsid w:val="00E91488"/>
    <w:rsid w:val="00E931FE"/>
    <w:rsid w:val="00E947D2"/>
    <w:rsid w:val="00EA07FA"/>
    <w:rsid w:val="00EA58C0"/>
    <w:rsid w:val="00EA683C"/>
    <w:rsid w:val="00EA7063"/>
    <w:rsid w:val="00EB6689"/>
    <w:rsid w:val="00EC11D4"/>
    <w:rsid w:val="00EC66E3"/>
    <w:rsid w:val="00ED408B"/>
    <w:rsid w:val="00ED5E69"/>
    <w:rsid w:val="00ED5F52"/>
    <w:rsid w:val="00EE77F0"/>
    <w:rsid w:val="00EE7E8C"/>
    <w:rsid w:val="00EF08C7"/>
    <w:rsid w:val="00F03C7D"/>
    <w:rsid w:val="00F05924"/>
    <w:rsid w:val="00F12D16"/>
    <w:rsid w:val="00F13747"/>
    <w:rsid w:val="00F16E9F"/>
    <w:rsid w:val="00F22F1D"/>
    <w:rsid w:val="00F239B6"/>
    <w:rsid w:val="00F26616"/>
    <w:rsid w:val="00F268BB"/>
    <w:rsid w:val="00F439A9"/>
    <w:rsid w:val="00F54B69"/>
    <w:rsid w:val="00F563C1"/>
    <w:rsid w:val="00F57963"/>
    <w:rsid w:val="00F667CA"/>
    <w:rsid w:val="00F758AA"/>
    <w:rsid w:val="00F8598D"/>
    <w:rsid w:val="00F948CB"/>
    <w:rsid w:val="00F96B2F"/>
    <w:rsid w:val="00FA4356"/>
    <w:rsid w:val="00FB0B61"/>
    <w:rsid w:val="00FB245D"/>
    <w:rsid w:val="00FB2D01"/>
    <w:rsid w:val="00FB557C"/>
    <w:rsid w:val="00FB7B76"/>
    <w:rsid w:val="00FC7AB4"/>
    <w:rsid w:val="00FD1D31"/>
    <w:rsid w:val="00FD28DE"/>
    <w:rsid w:val="00FE4A54"/>
    <w:rsid w:val="00FE4B0A"/>
    <w:rsid w:val="00FE6115"/>
    <w:rsid w:val="00FE6383"/>
    <w:rsid w:val="26A23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92"/>
    <o:shapelayout v:ext="edit">
      <o:idmap v:ext="edit" data="1"/>
    </o:shapelayout>
  </w:shapeDefaults>
  <w:decimalSymbol w:val="."/>
  <w:listSeparator w:val=","/>
  <w14:docId w14:val="289A684C"/>
  <w15:docId w15:val="{3822FE6B-3D08-4FB3-AFD9-0A13FCC3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257E"/>
    <w:pPr>
      <w:widowControl w:val="0"/>
      <w:jc w:val="both"/>
    </w:pPr>
    <w:rPr>
      <w:kern w:val="2"/>
      <w:sz w:val="24"/>
      <w:szCs w:val="24"/>
    </w:rPr>
  </w:style>
  <w:style w:type="paragraph" w:styleId="2">
    <w:name w:val="heading 2"/>
    <w:basedOn w:val="a"/>
    <w:next w:val="a"/>
    <w:link w:val="20"/>
    <w:uiPriority w:val="99"/>
    <w:qFormat/>
    <w:locked/>
    <w:rsid w:val="000F257E"/>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semiHidden/>
    <w:locked/>
    <w:rsid w:val="00E571A3"/>
    <w:rPr>
      <w:rFonts w:ascii="Cambria" w:eastAsia="宋体" w:hAnsi="Cambria" w:cs="Times New Roman"/>
      <w:b/>
      <w:bCs/>
      <w:sz w:val="32"/>
      <w:szCs w:val="32"/>
    </w:rPr>
  </w:style>
  <w:style w:type="paragraph" w:styleId="a3">
    <w:name w:val="Balloon Text"/>
    <w:basedOn w:val="a"/>
    <w:link w:val="a4"/>
    <w:uiPriority w:val="99"/>
    <w:semiHidden/>
    <w:rsid w:val="000F257E"/>
    <w:rPr>
      <w:sz w:val="18"/>
      <w:szCs w:val="18"/>
    </w:rPr>
  </w:style>
  <w:style w:type="character" w:customStyle="1" w:styleId="a4">
    <w:name w:val="批注框文本 字符"/>
    <w:link w:val="a3"/>
    <w:uiPriority w:val="99"/>
    <w:semiHidden/>
    <w:locked/>
    <w:rsid w:val="000F257E"/>
    <w:rPr>
      <w:rFonts w:cs="Times New Roman"/>
      <w:sz w:val="2"/>
    </w:rPr>
  </w:style>
  <w:style w:type="paragraph" w:styleId="a5">
    <w:name w:val="Date"/>
    <w:basedOn w:val="a"/>
    <w:next w:val="a"/>
    <w:link w:val="a6"/>
    <w:uiPriority w:val="99"/>
    <w:rsid w:val="00111C53"/>
    <w:pPr>
      <w:ind w:leftChars="2500" w:left="100"/>
    </w:pPr>
  </w:style>
  <w:style w:type="character" w:customStyle="1" w:styleId="a6">
    <w:name w:val="日期 字符"/>
    <w:link w:val="a5"/>
    <w:uiPriority w:val="99"/>
    <w:semiHidden/>
    <w:locked/>
    <w:rsid w:val="006662E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9</Pages>
  <Words>732</Words>
  <Characters>4174</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安徽工商职业学院预算管理办法</dc:title>
  <dc:subject/>
  <dc:creator>傅 妥了</dc:creator>
  <cp:keywords/>
  <dc:description/>
  <cp:lastModifiedBy>张 伟成</cp:lastModifiedBy>
  <cp:revision>69</cp:revision>
  <cp:lastPrinted>2020-04-21T01:50:00Z</cp:lastPrinted>
  <dcterms:created xsi:type="dcterms:W3CDTF">2020-04-21T05:47:00Z</dcterms:created>
  <dcterms:modified xsi:type="dcterms:W3CDTF">2020-05-12T05:49:00Z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