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B88" w:rsidRPr="00574B88" w:rsidRDefault="00574B88" w:rsidP="00574B88">
      <w:pPr>
        <w:pStyle w:val="2"/>
        <w:jc w:val="center"/>
        <w:rPr>
          <w:rFonts w:ascii="宋体" w:eastAsia="宋体" w:hAnsi="宋体" w:hint="eastAsia"/>
          <w:sz w:val="30"/>
          <w:szCs w:val="30"/>
        </w:rPr>
      </w:pPr>
      <w:bookmarkStart w:id="0" w:name="_GoBack"/>
      <w:r>
        <w:rPr>
          <w:rFonts w:ascii="宋体" w:eastAsia="宋体" w:hAnsi="宋体" w:hint="eastAsia"/>
          <w:sz w:val="30"/>
          <w:szCs w:val="30"/>
        </w:rPr>
        <w:t>机电一体化技术专业人才需求调研</w:t>
      </w:r>
      <w:r w:rsidRPr="00574B88">
        <w:rPr>
          <w:rFonts w:ascii="宋体" w:eastAsia="宋体" w:hAnsi="宋体" w:hint="eastAsia"/>
          <w:sz w:val="30"/>
          <w:szCs w:val="30"/>
        </w:rPr>
        <w:t>报告</w:t>
      </w:r>
    </w:p>
    <w:bookmarkEnd w:id="0"/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当今，世界高科技竞争和突破正在创造着新的生产方式和经济秩序，高新技术渗透到传统产业，引起传统产业的深刻变革。机电一体化技术正是这场新技术革命中产生的新兴领域，机电一体化产品的功能，除了精度、动力、快速性外，更需要自动化、柔性化、信息化、智能化，逐步实现自适应、自控制、自组织、自管理，向智能化过渡。从典型的机电一体化产品来看，如：数控机床、加工中心、工业机器人和机械手等，无一不是机械类、电子类、电脑类、电力电子类等技术集成融合成一体化，这必然需要机电一体化设备操作、维修、检测及管理的大量专业技术人员。合肥地处长三角经济区，优越的地理优势和自然资源为经济的发展提供了得天独厚的条件，</w:t>
      </w:r>
      <w:proofErr w:type="gramStart"/>
      <w:r>
        <w:rPr>
          <w:rFonts w:hint="eastAsia"/>
        </w:rPr>
        <w:t>随着长</w:t>
      </w:r>
      <w:proofErr w:type="gramEnd"/>
      <w:r>
        <w:rPr>
          <w:rFonts w:hint="eastAsia"/>
        </w:rPr>
        <w:t>三角经济区经济的快速发展，给我们高职学院机电类专业的建设与发展提出了新的课题。同时，随着行业结构的调整和优化组合，各行业的发展进入了一个新的快速发展阶段，因此对人才的需求量大增。尤其是机电一体化技术，这种通用专业的技术人才需求量更大。另一方面，机电一体化技术的应用面广，在诸如农、林、牧、渔产品的深加工企业，食品加工、造纸、印刷以及交通运输以至现代商业企业等都离不开机电一体化技术。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机电一体化技术的应用，大部分岗位需求综合素质高，具备机、电技术综合应用知识的技能型人才。随着科学技术的不断进步和社会经济的迅猛发展，特别是近年来长三角经济区高新技术产业的迅速崛起，社会人才需求格局发生了很大变化。机电一体化专业作为电气自动化、机械制造等专业的补充与延伸，机电类应用型、技能型人才将成为各企业争夺的对象。企、事业单位急需一线技能型操作人才。长三角地区对机电一体化专业的高职毕业生需求是巨大的，前提是毕业生具备实际工作能力。因此，为了适应区域经济和高新技术产业发展的需要，满足社会急需</w:t>
      </w:r>
      <w:r>
        <w:rPr>
          <w:rFonts w:hint="eastAsia"/>
        </w:rPr>
        <w:t>,</w:t>
      </w:r>
      <w:r>
        <w:rPr>
          <w:rFonts w:hint="eastAsia"/>
        </w:rPr>
        <w:t>专业以社会发展对机电专业高职人才需求为着眼点，建立一个科学、完善、具有高职教育特色的教学体系。突出应用性、整合性、实践性、先进性、综合性的原则，使毕业生既能掌握机电一体化设备的使用、制造、维修、检测、管理等专业理论知识，又能熟练进行机电产品的维修及数控机床的操作、编程及维护等实际技术。它是我校对社会需求做出的快速反应，与区域经济的发展和高新技术状况是同步的。这一措施适应了长三角经济区产业结构的调整方向，适应了企、事业单位对人才的需求，适应了学生今后继续学习和可持续发展的需要。教改后的机电一体化技术专业以校企合作作为人才培养新途径，提高课程的整合性、技术的先进性、知识的综合性，加强实践性，使该专业的毕业生明显的具有复合型人才特色。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本地区行业（产业）发展趋势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机电一体化技术的发展需要大量的专业技术人员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当今，世界高科技竞争和突破正在创造着新的生产方式和经济秩序，高新技术渗透到传统产业，引起传统产业的深刻变革。机电一体化正是这场新技术革命中产生的新兴领域，机电一体化产品的功能，除了精度、动力、快速性外，更需要自动化、柔性化、信息化、智能化，逐步实现自适应、自控制、自组织、自管理，向智能化过渡。从典型的机电一体化产品来看，如：数控机床、加工中心、工业机器人和机械手等，无一不是机械类、电子类、电脑</w:t>
      </w:r>
      <w:r>
        <w:rPr>
          <w:rFonts w:hint="eastAsia"/>
        </w:rPr>
        <w:lastRenderedPageBreak/>
        <w:t>类、电力电子类等集成融合成一体化，这必然需要机电一体化设备操作、维修、检测及管理的大量专业技术人员。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我国急需机电一体化技术应用性专门技术人才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在我国的一些沿海城市，对数控编程及操作人员的大量需求反映了这一趋势。近几年来，高等职业技术院校的机电专业毕业生更是供不应求，就业前景一片光明。在未来的几年甚至十几年内，对机电一体化人员的需求将会是有增无减。因此，我们要充分利用这一契机，发挥职业教育的优势，加大对机电一体化技术专业教学改革的力度，迅速扩大在机电一体化人才培养市场的份额。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长三角经济区需要大量的机电一体化专业技术人员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近几年，长三角经济区经济高速发展，工业产值逐年攀升，各种成分的经济为了在日益激烈的市场竞争中占有一席之地，大量引进高新技术设备已成为必然，其中机电一体化产品更是占主导地位。近几年各大型企业引进许多国内外先进设备，但真正能使其发挥潜能的机电一体化高级技术人员还非常有限。目前，我省高等技术工人紧缺，且年龄偏大，制造业中具有高等技术资格的人员很少。为此，各中、高等职业技术学院，为满足企业对机电一体化人才的需求，不断培养和输送了许多机电一体化的优秀毕业生，但</w:t>
      </w:r>
      <w:proofErr w:type="gramStart"/>
      <w:r>
        <w:rPr>
          <w:rFonts w:hint="eastAsia"/>
        </w:rPr>
        <w:t>随着长</w:t>
      </w:r>
      <w:proofErr w:type="gramEnd"/>
      <w:r>
        <w:rPr>
          <w:rFonts w:hint="eastAsia"/>
        </w:rPr>
        <w:t>三角经济区地区经济的快速发展，更加需要大量的机电技术应用性人才。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机电设备维修行业对机电一体化技术人员的需求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近些年，各高校为企业培养了许多机电一体化设备的设计、制造和使用人才，但是在机电设备，尤其是大中型机电一体化设备，如：数控机床加工中心的维修领域中，更是缺少维修人员。我省机电一体化维修行业从业人员中，具有高职及其以上学历水平的技术人员仅占很小比例，许多厂家不得不高薪聘请国内外专业人士，但还是不能满足现代生产的需求。为此，应加强机电设备维修行业人才的培养，加大改革力度，为企业的发展及时输送应用性</w:t>
      </w:r>
      <w:proofErr w:type="gramStart"/>
      <w:r>
        <w:rPr>
          <w:rFonts w:hint="eastAsia"/>
        </w:rPr>
        <w:t>专门人</w:t>
      </w:r>
      <w:proofErr w:type="gramEnd"/>
      <w:r>
        <w:rPr>
          <w:rFonts w:hint="eastAsia"/>
        </w:rPr>
        <w:t>才是我们义不容辞的义务。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随着科学技术发展，机械技术与电子技术、信息技术愈来愈紧密地交融汇合为一体，形成先进制造技术，对机电工程技术人员提出了更高的要求，传统型人才已难以适应新的需要，培养新型机电一体化人才，是提高我国的制造业水平的当务之急。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机电一体化技术人才社会需求分析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通过调研我们发现目前机械行业最缺的人才</w:t>
      </w:r>
      <w:r>
        <w:rPr>
          <w:rFonts w:hint="eastAsia"/>
        </w:rPr>
        <w:t>:</w:t>
      </w:r>
      <w:r>
        <w:rPr>
          <w:rFonts w:hint="eastAsia"/>
        </w:rPr>
        <w:t>一是复合型管理人才，即既懂技术又懂管理，能按市场经济规律组织产品生产，把握企业方向的高级人才</w:t>
      </w:r>
      <w:r>
        <w:rPr>
          <w:rFonts w:hint="eastAsia"/>
        </w:rPr>
        <w:t>;</w:t>
      </w:r>
      <w:r>
        <w:rPr>
          <w:rFonts w:hint="eastAsia"/>
        </w:rPr>
        <w:t>二是具有创新意识的高级技术人才</w:t>
      </w:r>
      <w:r>
        <w:rPr>
          <w:rFonts w:hint="eastAsia"/>
        </w:rPr>
        <w:t>;</w:t>
      </w:r>
      <w:r>
        <w:rPr>
          <w:rFonts w:hint="eastAsia"/>
        </w:rPr>
        <w:t>三是既懂技术又懂营销，了解市场行情，又能提出改进意见的人才</w:t>
      </w:r>
      <w:r>
        <w:rPr>
          <w:rFonts w:hint="eastAsia"/>
        </w:rPr>
        <w:t>;</w:t>
      </w:r>
      <w:r>
        <w:rPr>
          <w:rFonts w:hint="eastAsia"/>
        </w:rPr>
        <w:t>四是智能型高级技工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机电一体化技术人才岗位需求分析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产品科技含量愈来愈高，不但包括机械、电子、微机、光电技术，还有激光、通信、各种新型传感器等内容，这些单位的产品已不是某单一技术领域的产品。这些产品已随着时代技术的发展、社会的进步，发生了深刻的变化。社会的用人要求也随之而变，机电一体化专业改革和调整正是弥补了这种不足，并突出了复合型、应用型、实践型人才的培养目标。更能适应企业与社会对人才知识结构和综合能力的需求。社会急需以下岗位人才</w:t>
      </w:r>
      <w:r>
        <w:rPr>
          <w:rFonts w:hint="eastAsia"/>
        </w:rPr>
        <w:t>: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机电产品的制造加工</w:t>
      </w:r>
      <w:r>
        <w:rPr>
          <w:rFonts w:hint="eastAsia"/>
        </w:rPr>
        <w:t>; (2)</w:t>
      </w:r>
      <w:r>
        <w:rPr>
          <w:rFonts w:hint="eastAsia"/>
        </w:rPr>
        <w:t>机电产品的组装、调试</w:t>
      </w:r>
      <w:r>
        <w:rPr>
          <w:rFonts w:hint="eastAsia"/>
        </w:rPr>
        <w:t>; (3)</w:t>
      </w:r>
      <w:r>
        <w:rPr>
          <w:rFonts w:hint="eastAsia"/>
        </w:rPr>
        <w:t>机电设备的操作、维护</w:t>
      </w:r>
      <w:r>
        <w:rPr>
          <w:rFonts w:hint="eastAsia"/>
        </w:rPr>
        <w:t>;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(4)</w:t>
      </w:r>
      <w:r>
        <w:rPr>
          <w:rFonts w:hint="eastAsia"/>
        </w:rPr>
        <w:t>机电产品的销售、技术服务、检验与管理</w:t>
      </w:r>
      <w:r>
        <w:rPr>
          <w:rFonts w:hint="eastAsia"/>
        </w:rPr>
        <w:t>; (5)</w:t>
      </w:r>
      <w:r>
        <w:rPr>
          <w:rFonts w:hint="eastAsia"/>
        </w:rPr>
        <w:t>自动化生产线的调试维护等</w:t>
      </w:r>
      <w:r>
        <w:rPr>
          <w:rFonts w:hint="eastAsia"/>
        </w:rPr>
        <w:t>; (6)</w:t>
      </w:r>
      <w:r>
        <w:rPr>
          <w:rFonts w:hint="eastAsia"/>
        </w:rPr>
        <w:t>工业工业机器人应用维护人才（</w:t>
      </w:r>
      <w:r>
        <w:rPr>
          <w:rFonts w:hint="eastAsia"/>
        </w:rPr>
        <w:t>7</w:t>
      </w:r>
      <w:r>
        <w:rPr>
          <w:rFonts w:hint="eastAsia"/>
        </w:rPr>
        <w:t>）生产一线服务人才</w:t>
      </w:r>
      <w:r>
        <w:rPr>
          <w:rFonts w:hint="eastAsia"/>
        </w:rPr>
        <w:t>; (8)</w:t>
      </w:r>
      <w:r>
        <w:rPr>
          <w:rFonts w:hint="eastAsia"/>
        </w:rPr>
        <w:t>生产现场工艺技术人员。</w:t>
      </w:r>
      <w:r>
        <w:rPr>
          <w:rFonts w:hint="eastAsia"/>
        </w:rPr>
        <w:t> </w:t>
      </w:r>
    </w:p>
    <w:p w:rsidR="00574B88" w:rsidRDefault="00574B88" w:rsidP="00574B88">
      <w:pPr>
        <w:spacing w:line="360" w:lineRule="exact"/>
        <w:ind w:firstLineChars="200" w:firstLine="420"/>
        <w:rPr>
          <w:rFonts w:hint="eastAsia"/>
        </w:rPr>
      </w:pPr>
      <w:r>
        <w:rPr>
          <w:rFonts w:hint="eastAsia"/>
        </w:rPr>
        <w:t>上述岗位在原有传统行业中融进了高新技术。有些机电产品和大型生产线应用了微机、软件、</w:t>
      </w:r>
      <w:r>
        <w:rPr>
          <w:rFonts w:hint="eastAsia"/>
        </w:rPr>
        <w:t>PLC</w:t>
      </w:r>
      <w:r>
        <w:rPr>
          <w:rFonts w:hint="eastAsia"/>
        </w:rPr>
        <w:t>，微电子、工业工业机器人，并采用各种新型的传感器来检测和控制，其产品的制造手段也不断更新，如激光加工、数控加工等等。这些岗位群所要求的专业知识和技能突出了应用性和综合化，所需要的人才是能直接有效地服务于生产一线的技能型人才。</w:t>
      </w:r>
    </w:p>
    <w:p w:rsidR="00F27601" w:rsidRPr="00574B88" w:rsidRDefault="00574B88"/>
    <w:sectPr w:rsidR="00F27601" w:rsidRPr="00574B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B88"/>
    <w:rsid w:val="00574B88"/>
    <w:rsid w:val="00D54130"/>
    <w:rsid w:val="00FB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574B88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4B88"/>
    <w:rPr>
      <w:rFonts w:ascii="Arial" w:eastAsia="黑体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574B88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4B88"/>
    <w:rPr>
      <w:rFonts w:ascii="Arial" w:eastAsia="黑体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423</Words>
  <Characters>2414</Characters>
  <Application>Microsoft Office Word</Application>
  <DocSecurity>0</DocSecurity>
  <Lines>20</Lines>
  <Paragraphs>5</Paragraphs>
  <ScaleCrop>false</ScaleCrop>
  <Company>china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ahbvc</dc:creator>
  <cp:lastModifiedBy>ahbvc</cp:lastModifiedBy>
  <cp:revision>1</cp:revision>
  <dcterms:created xsi:type="dcterms:W3CDTF">2019-09-09T06:56:00Z</dcterms:created>
  <dcterms:modified xsi:type="dcterms:W3CDTF">2019-09-09T07:00:00Z</dcterms:modified>
</cp:coreProperties>
</file>