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098" w:rsidRPr="00673098" w:rsidRDefault="00673098" w:rsidP="00673098">
      <w:pPr>
        <w:spacing w:line="240" w:lineRule="auto"/>
        <w:ind w:firstLineChars="0" w:firstLine="0"/>
        <w:jc w:val="center"/>
        <w:rPr>
          <w:rFonts w:ascii="宋体" w:hAnsi="宋体"/>
          <w:b/>
          <w:bCs/>
          <w:sz w:val="84"/>
          <w:szCs w:val="84"/>
        </w:rPr>
      </w:pPr>
      <w:bookmarkStart w:id="0" w:name="_Toc462782900"/>
      <w:bookmarkStart w:id="1" w:name="_Toc462783229"/>
      <w:bookmarkStart w:id="2" w:name="_Toc462784747"/>
      <w:bookmarkStart w:id="3" w:name="_Toc462784506"/>
    </w:p>
    <w:p w:rsidR="00673098" w:rsidRPr="00673098" w:rsidRDefault="00673098" w:rsidP="00673098">
      <w:pPr>
        <w:spacing w:line="240" w:lineRule="auto"/>
        <w:ind w:firstLineChars="0" w:firstLine="0"/>
        <w:jc w:val="center"/>
        <w:rPr>
          <w:rFonts w:ascii="宋体" w:hAnsi="宋体"/>
          <w:b/>
          <w:bCs/>
          <w:sz w:val="84"/>
          <w:szCs w:val="84"/>
        </w:rPr>
      </w:pPr>
    </w:p>
    <w:p w:rsidR="00673098" w:rsidRPr="00673098" w:rsidRDefault="00673098" w:rsidP="00673098">
      <w:pPr>
        <w:spacing w:line="240" w:lineRule="auto"/>
        <w:ind w:firstLineChars="0" w:firstLine="0"/>
        <w:jc w:val="center"/>
        <w:rPr>
          <w:rFonts w:ascii="宋体" w:hAnsi="宋体"/>
          <w:b/>
          <w:bCs/>
          <w:sz w:val="84"/>
          <w:szCs w:val="84"/>
        </w:rPr>
      </w:pPr>
      <w:r w:rsidRPr="00673098">
        <w:rPr>
          <w:rFonts w:ascii="宋体" w:hAnsi="宋体" w:hint="eastAsia"/>
          <w:b/>
          <w:bCs/>
          <w:sz w:val="84"/>
          <w:szCs w:val="84"/>
        </w:rPr>
        <w:t>安徽工商职业学院</w:t>
      </w:r>
    </w:p>
    <w:p w:rsidR="00673098" w:rsidRPr="00673098" w:rsidRDefault="00673098" w:rsidP="00673098">
      <w:pPr>
        <w:spacing w:line="240" w:lineRule="auto"/>
        <w:ind w:firstLineChars="0" w:firstLine="0"/>
        <w:jc w:val="center"/>
        <w:rPr>
          <w:rFonts w:ascii="黑体" w:eastAsia="黑体"/>
          <w:b/>
          <w:bCs/>
          <w:sz w:val="48"/>
          <w:szCs w:val="48"/>
        </w:rPr>
      </w:pPr>
    </w:p>
    <w:p w:rsidR="00673098" w:rsidRPr="00673098" w:rsidRDefault="00673098" w:rsidP="00673098">
      <w:pPr>
        <w:spacing w:line="240" w:lineRule="auto"/>
        <w:ind w:firstLineChars="0" w:firstLine="0"/>
        <w:jc w:val="center"/>
        <w:rPr>
          <w:rFonts w:ascii="黑体" w:eastAsia="黑体"/>
          <w:b/>
          <w:bCs/>
          <w:sz w:val="48"/>
          <w:szCs w:val="48"/>
        </w:rPr>
      </w:pPr>
    </w:p>
    <w:p w:rsidR="00673098" w:rsidRPr="00673098" w:rsidRDefault="00673098" w:rsidP="00673098">
      <w:pPr>
        <w:spacing w:line="240" w:lineRule="auto"/>
        <w:ind w:firstLineChars="0" w:firstLine="0"/>
        <w:jc w:val="center"/>
        <w:rPr>
          <w:rFonts w:ascii="黑体" w:eastAsia="黑体"/>
          <w:b/>
          <w:bCs/>
          <w:sz w:val="48"/>
          <w:szCs w:val="48"/>
        </w:rPr>
      </w:pPr>
      <w:r w:rsidRPr="00673098">
        <w:rPr>
          <w:rFonts w:ascii="黑体" w:eastAsia="黑体" w:hint="eastAsia"/>
          <w:b/>
          <w:bCs/>
          <w:sz w:val="48"/>
          <w:szCs w:val="48"/>
        </w:rPr>
        <w:t>201</w:t>
      </w:r>
      <w:r w:rsidRPr="00673098">
        <w:rPr>
          <w:rFonts w:ascii="黑体" w:eastAsia="黑体"/>
          <w:b/>
          <w:bCs/>
          <w:sz w:val="48"/>
          <w:szCs w:val="48"/>
        </w:rPr>
        <w:t>9</w:t>
      </w:r>
      <w:r w:rsidRPr="00673098">
        <w:rPr>
          <w:rFonts w:ascii="黑体" w:eastAsia="黑体" w:hint="eastAsia"/>
          <w:b/>
          <w:bCs/>
          <w:sz w:val="48"/>
          <w:szCs w:val="48"/>
        </w:rPr>
        <w:t>级人才培养方案</w:t>
      </w:r>
      <w:r w:rsidR="00E86311">
        <w:rPr>
          <w:rFonts w:ascii="黑体" w:eastAsia="黑体" w:hint="eastAsia"/>
          <w:b/>
          <w:bCs/>
          <w:sz w:val="48"/>
          <w:szCs w:val="48"/>
        </w:rPr>
        <w:t>（扩招）</w:t>
      </w:r>
    </w:p>
    <w:p w:rsidR="00673098" w:rsidRPr="00673098" w:rsidRDefault="00673098" w:rsidP="00673098">
      <w:pPr>
        <w:spacing w:line="240" w:lineRule="auto"/>
        <w:ind w:firstLineChars="0" w:firstLine="0"/>
        <w:jc w:val="center"/>
        <w:rPr>
          <w:rFonts w:ascii="黑体" w:eastAsia="黑体"/>
          <w:b/>
          <w:bCs/>
          <w:sz w:val="32"/>
          <w:szCs w:val="32"/>
        </w:rPr>
      </w:pPr>
    </w:p>
    <w:p w:rsidR="00673098" w:rsidRPr="00673098" w:rsidRDefault="00673098" w:rsidP="00673098">
      <w:pPr>
        <w:spacing w:line="240" w:lineRule="auto"/>
        <w:ind w:firstLineChars="0" w:firstLine="0"/>
        <w:jc w:val="center"/>
        <w:rPr>
          <w:rFonts w:ascii="黑体" w:eastAsia="黑体"/>
          <w:b/>
          <w:bCs/>
          <w:sz w:val="32"/>
          <w:szCs w:val="32"/>
        </w:rPr>
      </w:pPr>
    </w:p>
    <w:p w:rsidR="00673098" w:rsidRPr="00673098" w:rsidRDefault="00673098" w:rsidP="00673098">
      <w:pPr>
        <w:spacing w:line="240" w:lineRule="auto"/>
        <w:ind w:firstLineChars="0" w:firstLine="0"/>
        <w:jc w:val="center"/>
        <w:rPr>
          <w:rFonts w:ascii="黑体" w:eastAsia="黑体"/>
          <w:b/>
          <w:bCs/>
          <w:sz w:val="32"/>
          <w:szCs w:val="32"/>
        </w:rPr>
      </w:pPr>
    </w:p>
    <w:p w:rsidR="00673098" w:rsidRPr="00673098" w:rsidRDefault="00673098" w:rsidP="00673098">
      <w:pPr>
        <w:spacing w:line="240" w:lineRule="auto"/>
        <w:ind w:firstLineChars="0" w:firstLine="0"/>
        <w:jc w:val="center"/>
        <w:rPr>
          <w:rFonts w:ascii="黑体" w:eastAsia="黑体"/>
          <w:b/>
          <w:bCs/>
          <w:sz w:val="32"/>
          <w:szCs w:val="32"/>
        </w:rPr>
      </w:pPr>
    </w:p>
    <w:p w:rsidR="00FC27AA" w:rsidRDefault="00673098" w:rsidP="00FC27AA">
      <w:pPr>
        <w:spacing w:line="480" w:lineRule="auto"/>
        <w:ind w:firstLineChars="445" w:firstLine="1430"/>
        <w:rPr>
          <w:rFonts w:ascii="黑体" w:eastAsia="黑体"/>
          <w:b/>
          <w:bCs/>
          <w:sz w:val="32"/>
          <w:szCs w:val="32"/>
          <w:u w:val="single"/>
        </w:rPr>
      </w:pPr>
      <w:r w:rsidRPr="00673098">
        <w:rPr>
          <w:rFonts w:ascii="黑体" w:eastAsia="黑体" w:hint="eastAsia"/>
          <w:b/>
          <w:bCs/>
          <w:sz w:val="32"/>
          <w:szCs w:val="32"/>
        </w:rPr>
        <w:t>二级学院：</w:t>
      </w:r>
      <w:r w:rsidRPr="00673098">
        <w:rPr>
          <w:rFonts w:ascii="黑体" w:eastAsia="黑体" w:hint="eastAsia"/>
          <w:b/>
          <w:bCs/>
          <w:sz w:val="32"/>
          <w:szCs w:val="32"/>
          <w:u w:val="single"/>
        </w:rPr>
        <w:t>____</w:t>
      </w:r>
      <w:r w:rsidR="00FC27AA">
        <w:rPr>
          <w:rFonts w:ascii="黑体" w:eastAsia="黑体" w:hint="eastAsia"/>
          <w:b/>
          <w:bCs/>
          <w:sz w:val="32"/>
          <w:szCs w:val="32"/>
          <w:u w:val="single"/>
        </w:rPr>
        <w:t xml:space="preserve">  </w:t>
      </w:r>
      <w:r w:rsidRPr="00673098">
        <w:rPr>
          <w:rFonts w:ascii="黑体" w:eastAsia="黑体" w:hint="eastAsia"/>
          <w:b/>
          <w:bCs/>
          <w:sz w:val="32"/>
          <w:szCs w:val="32"/>
          <w:u w:val="single"/>
        </w:rPr>
        <w:t>会计学院____</w:t>
      </w:r>
      <w:r w:rsidR="00E86311">
        <w:rPr>
          <w:rFonts w:ascii="黑体" w:eastAsia="黑体" w:hint="eastAsia"/>
          <w:b/>
          <w:bCs/>
          <w:sz w:val="32"/>
          <w:szCs w:val="32"/>
          <w:u w:val="single"/>
        </w:rPr>
        <w:t xml:space="preserve">    </w:t>
      </w:r>
      <w:r w:rsidRPr="00673098">
        <w:rPr>
          <w:rFonts w:ascii="黑体" w:eastAsia="黑体" w:hint="eastAsia"/>
          <w:b/>
          <w:bCs/>
          <w:sz w:val="32"/>
          <w:szCs w:val="32"/>
          <w:u w:val="single"/>
        </w:rPr>
        <w:t>_</w:t>
      </w:r>
    </w:p>
    <w:p w:rsidR="00673098" w:rsidRPr="00673098" w:rsidRDefault="00673098" w:rsidP="00FC27AA">
      <w:pPr>
        <w:spacing w:line="480" w:lineRule="auto"/>
        <w:ind w:firstLineChars="445" w:firstLine="1430"/>
        <w:rPr>
          <w:rFonts w:ascii="黑体" w:eastAsia="黑体"/>
          <w:b/>
          <w:bCs/>
          <w:sz w:val="32"/>
          <w:szCs w:val="32"/>
          <w:u w:val="single"/>
        </w:rPr>
      </w:pPr>
      <w:r w:rsidRPr="00673098">
        <w:rPr>
          <w:rFonts w:ascii="黑体" w:eastAsia="黑体" w:hint="eastAsia"/>
          <w:b/>
          <w:bCs/>
          <w:sz w:val="32"/>
          <w:szCs w:val="32"/>
        </w:rPr>
        <w:t>专业名称：</w:t>
      </w:r>
      <w:r w:rsidR="00FC27AA">
        <w:rPr>
          <w:rFonts w:ascii="黑体" w:eastAsia="黑体" w:hint="eastAsia"/>
          <w:b/>
          <w:bCs/>
          <w:sz w:val="32"/>
          <w:szCs w:val="32"/>
          <w:u w:val="single"/>
        </w:rPr>
        <w:t xml:space="preserve">      </w:t>
      </w:r>
      <w:r>
        <w:rPr>
          <w:rFonts w:ascii="黑体" w:eastAsia="黑体"/>
          <w:b/>
          <w:bCs/>
          <w:sz w:val="32"/>
          <w:szCs w:val="32"/>
          <w:u w:val="single"/>
        </w:rPr>
        <w:t>工程</w:t>
      </w:r>
      <w:r w:rsidR="00FC27AA">
        <w:rPr>
          <w:rFonts w:ascii="黑体" w:eastAsia="黑体" w:hint="eastAsia"/>
          <w:b/>
          <w:bCs/>
          <w:sz w:val="32"/>
          <w:szCs w:val="32"/>
          <w:u w:val="single"/>
        </w:rPr>
        <w:t>造价</w:t>
      </w:r>
      <w:bookmarkStart w:id="4" w:name="_GoBack"/>
      <w:bookmarkEnd w:id="4"/>
      <w:r w:rsidR="00FC27AA">
        <w:rPr>
          <w:rFonts w:ascii="黑体" w:eastAsia="黑体" w:hint="eastAsia"/>
          <w:b/>
          <w:bCs/>
          <w:sz w:val="32"/>
          <w:szCs w:val="32"/>
          <w:u w:val="single"/>
        </w:rPr>
        <w:t xml:space="preserve">         </w:t>
      </w:r>
    </w:p>
    <w:p w:rsidR="00673098" w:rsidRPr="00673098" w:rsidRDefault="00673098" w:rsidP="00F47B71">
      <w:pPr>
        <w:spacing w:line="480" w:lineRule="auto"/>
        <w:ind w:firstLineChars="445" w:firstLine="1430"/>
        <w:rPr>
          <w:rFonts w:ascii="黑体" w:eastAsia="黑体"/>
          <w:b/>
          <w:bCs/>
          <w:sz w:val="32"/>
          <w:szCs w:val="32"/>
          <w:u w:val="single"/>
        </w:rPr>
      </w:pPr>
      <w:r w:rsidRPr="00673098">
        <w:rPr>
          <w:rFonts w:ascii="黑体" w:eastAsia="黑体" w:hint="eastAsia"/>
          <w:b/>
          <w:bCs/>
          <w:sz w:val="32"/>
          <w:szCs w:val="32"/>
        </w:rPr>
        <w:t>制定日期：</w:t>
      </w:r>
      <w:r w:rsidRPr="00673098">
        <w:rPr>
          <w:rFonts w:ascii="黑体" w:eastAsia="黑体" w:hint="eastAsia"/>
          <w:b/>
          <w:bCs/>
          <w:sz w:val="32"/>
          <w:szCs w:val="32"/>
          <w:u w:val="single"/>
        </w:rPr>
        <w:t>_____201</w:t>
      </w:r>
      <w:r w:rsidRPr="00673098">
        <w:rPr>
          <w:rFonts w:ascii="黑体" w:eastAsia="黑体"/>
          <w:b/>
          <w:bCs/>
          <w:sz w:val="32"/>
          <w:szCs w:val="32"/>
          <w:u w:val="single"/>
        </w:rPr>
        <w:t>9</w:t>
      </w:r>
      <w:r w:rsidRPr="00673098">
        <w:rPr>
          <w:rFonts w:ascii="黑体" w:eastAsia="黑体" w:hint="eastAsia"/>
          <w:b/>
          <w:bCs/>
          <w:sz w:val="32"/>
          <w:szCs w:val="32"/>
          <w:u w:val="single"/>
        </w:rPr>
        <w:t>.</w:t>
      </w:r>
      <w:r w:rsidR="00F47B71">
        <w:rPr>
          <w:rFonts w:ascii="黑体" w:eastAsia="黑体" w:hint="eastAsia"/>
          <w:b/>
          <w:bCs/>
          <w:sz w:val="32"/>
          <w:szCs w:val="32"/>
          <w:u w:val="single"/>
        </w:rPr>
        <w:t>9</w:t>
      </w:r>
      <w:r w:rsidRPr="00673098">
        <w:rPr>
          <w:rFonts w:ascii="黑体" w:eastAsia="黑体" w:hint="eastAsia"/>
          <w:b/>
          <w:bCs/>
          <w:sz w:val="32"/>
          <w:szCs w:val="32"/>
          <w:u w:val="single"/>
        </w:rPr>
        <w:t>.</w:t>
      </w:r>
      <w:r w:rsidR="00F47B71">
        <w:rPr>
          <w:rFonts w:ascii="黑体" w:eastAsia="黑体" w:hint="eastAsia"/>
          <w:b/>
          <w:bCs/>
          <w:sz w:val="32"/>
          <w:szCs w:val="32"/>
          <w:u w:val="single"/>
        </w:rPr>
        <w:t>7</w:t>
      </w:r>
      <w:r w:rsidRPr="00673098">
        <w:rPr>
          <w:rFonts w:ascii="黑体" w:eastAsia="黑体" w:hint="eastAsia"/>
          <w:b/>
          <w:bCs/>
          <w:sz w:val="32"/>
          <w:szCs w:val="32"/>
          <w:u w:val="single"/>
        </w:rPr>
        <w:t>___</w:t>
      </w:r>
      <w:r w:rsidR="00E04623">
        <w:rPr>
          <w:rFonts w:ascii="黑体" w:eastAsia="黑体" w:hint="eastAsia"/>
          <w:b/>
          <w:bCs/>
          <w:sz w:val="32"/>
          <w:szCs w:val="32"/>
          <w:u w:val="single"/>
        </w:rPr>
        <w:t xml:space="preserve">    </w:t>
      </w:r>
      <w:r w:rsidRPr="00673098">
        <w:rPr>
          <w:rFonts w:ascii="黑体" w:eastAsia="黑体" w:hint="eastAsia"/>
          <w:b/>
          <w:bCs/>
          <w:sz w:val="32"/>
          <w:szCs w:val="32"/>
          <w:u w:val="single"/>
        </w:rPr>
        <w:t>___</w:t>
      </w:r>
    </w:p>
    <w:p w:rsidR="00673098" w:rsidRPr="00673098" w:rsidRDefault="00673098" w:rsidP="00E86311">
      <w:pPr>
        <w:spacing w:line="480" w:lineRule="auto"/>
        <w:ind w:firstLineChars="459" w:firstLine="1475"/>
        <w:rPr>
          <w:rFonts w:ascii="黑体" w:eastAsia="黑体"/>
          <w:b/>
          <w:bCs/>
          <w:sz w:val="32"/>
          <w:szCs w:val="32"/>
          <w:u w:val="single"/>
        </w:rPr>
      </w:pPr>
      <w:r w:rsidRPr="00673098">
        <w:rPr>
          <w:rFonts w:ascii="黑体" w:eastAsia="黑体" w:hint="eastAsia"/>
          <w:b/>
          <w:bCs/>
          <w:sz w:val="32"/>
          <w:szCs w:val="32"/>
        </w:rPr>
        <w:t>修订日期：</w:t>
      </w:r>
      <w:r w:rsidRPr="00673098">
        <w:rPr>
          <w:rFonts w:ascii="黑体" w:eastAsia="黑体" w:hint="eastAsia"/>
          <w:b/>
          <w:bCs/>
          <w:sz w:val="32"/>
          <w:szCs w:val="32"/>
          <w:u w:val="single"/>
        </w:rPr>
        <w:t>_________   ____</w:t>
      </w:r>
      <w:r w:rsidR="00E86311">
        <w:rPr>
          <w:rFonts w:ascii="黑体" w:eastAsia="黑体" w:hint="eastAsia"/>
          <w:b/>
          <w:bCs/>
          <w:sz w:val="32"/>
          <w:szCs w:val="32"/>
          <w:u w:val="single"/>
        </w:rPr>
        <w:t xml:space="preserve">   </w:t>
      </w:r>
      <w:r w:rsidRPr="00673098">
        <w:rPr>
          <w:rFonts w:ascii="黑体" w:eastAsia="黑体" w:hint="eastAsia"/>
          <w:b/>
          <w:bCs/>
          <w:sz w:val="32"/>
          <w:szCs w:val="32"/>
          <w:u w:val="single"/>
        </w:rPr>
        <w:t>____</w:t>
      </w:r>
    </w:p>
    <w:p w:rsidR="006237F3" w:rsidRPr="00E86311" w:rsidRDefault="0019569E" w:rsidP="0051638A">
      <w:pPr>
        <w:pStyle w:val="1"/>
        <w:snapToGrid w:val="0"/>
        <w:spacing w:beforeLines="50" w:afterLines="50" w:line="360" w:lineRule="auto"/>
        <w:ind w:firstLine="643"/>
        <w:jc w:val="center"/>
        <w:rPr>
          <w:rFonts w:ascii="宋体" w:hAnsi="宋体" w:cs="宋体"/>
          <w:color w:val="000000"/>
          <w:sz w:val="24"/>
          <w:szCs w:val="28"/>
        </w:rPr>
      </w:pPr>
      <w:r>
        <w:rPr>
          <w:rFonts w:ascii="宋体" w:hAnsi="宋体" w:cs="宋体" w:hint="eastAsia"/>
          <w:color w:val="000000"/>
          <w:sz w:val="32"/>
          <w:szCs w:val="32"/>
        </w:rPr>
        <w:br w:type="page"/>
      </w:r>
      <w:bookmarkStart w:id="5" w:name="_Toc8207506"/>
      <w:bookmarkStart w:id="6" w:name="_Toc8207686"/>
      <w:bookmarkEnd w:id="0"/>
      <w:bookmarkEnd w:id="1"/>
      <w:bookmarkEnd w:id="2"/>
      <w:bookmarkEnd w:id="3"/>
      <w:r w:rsidR="0006680D" w:rsidRPr="00E86311">
        <w:rPr>
          <w:rFonts w:hint="eastAsia"/>
          <w:sz w:val="32"/>
          <w:szCs w:val="36"/>
        </w:rPr>
        <w:lastRenderedPageBreak/>
        <w:t>工程</w:t>
      </w:r>
      <w:r w:rsidR="00FC27AA">
        <w:rPr>
          <w:rFonts w:hint="eastAsia"/>
          <w:sz w:val="32"/>
          <w:szCs w:val="36"/>
        </w:rPr>
        <w:t>造价</w:t>
      </w:r>
      <w:r w:rsidR="0006680D" w:rsidRPr="00E86311">
        <w:rPr>
          <w:rFonts w:hint="eastAsia"/>
          <w:sz w:val="32"/>
          <w:szCs w:val="36"/>
        </w:rPr>
        <w:t>专业人才培养方案</w:t>
      </w:r>
      <w:bookmarkEnd w:id="5"/>
      <w:bookmarkEnd w:id="6"/>
      <w:r w:rsidR="00E86311" w:rsidRPr="00E86311">
        <w:rPr>
          <w:rFonts w:hint="eastAsia"/>
          <w:sz w:val="32"/>
          <w:szCs w:val="36"/>
        </w:rPr>
        <w:t>（扩招）</w:t>
      </w:r>
    </w:p>
    <w:p w:rsidR="006237F3" w:rsidRDefault="0019569E" w:rsidP="00261A8F">
      <w:pPr>
        <w:pStyle w:val="af0"/>
        <w:ind w:firstLine="562"/>
      </w:pPr>
      <w:bookmarkStart w:id="7" w:name="_Toc4667"/>
      <w:bookmarkStart w:id="8" w:name="_Toc22233_WPSOffice_Level1"/>
      <w:bookmarkStart w:id="9" w:name="_Toc8207687"/>
      <w:r>
        <w:rPr>
          <w:rFonts w:hint="eastAsia"/>
        </w:rPr>
        <w:t>一、专业名称及代码</w:t>
      </w:r>
      <w:bookmarkEnd w:id="7"/>
      <w:bookmarkEnd w:id="8"/>
      <w:bookmarkEnd w:id="9"/>
    </w:p>
    <w:p w:rsidR="006237F3" w:rsidRDefault="00022F57">
      <w:pPr>
        <w:snapToGrid w:val="0"/>
        <w:spacing w:line="360" w:lineRule="auto"/>
        <w:ind w:firstLineChars="208" w:firstLine="499"/>
        <w:rPr>
          <w:rFonts w:ascii="宋体" w:hAnsi="宋体" w:cs="宋体"/>
          <w:color w:val="000000"/>
          <w:szCs w:val="21"/>
        </w:rPr>
      </w:pPr>
      <w:r>
        <w:rPr>
          <w:rFonts w:ascii="宋体" w:hAnsi="宋体" w:cs="宋体" w:hint="eastAsia"/>
          <w:color w:val="000000"/>
          <w:szCs w:val="21"/>
        </w:rPr>
        <w:t>1、</w:t>
      </w:r>
      <w:r w:rsidR="0019569E">
        <w:rPr>
          <w:rFonts w:ascii="宋体" w:hAnsi="宋体" w:cs="宋体" w:hint="eastAsia"/>
          <w:color w:val="000000"/>
          <w:szCs w:val="21"/>
        </w:rPr>
        <w:t>专业名称：</w:t>
      </w:r>
      <w:r w:rsidR="00FC27AA">
        <w:rPr>
          <w:rFonts w:ascii="宋体" w:hAnsi="宋体" w:cs="宋体" w:hint="eastAsia"/>
          <w:color w:val="000000"/>
          <w:szCs w:val="21"/>
        </w:rPr>
        <w:t>工程造价</w:t>
      </w:r>
    </w:p>
    <w:p w:rsidR="006237F3" w:rsidRDefault="00022F57">
      <w:pPr>
        <w:snapToGrid w:val="0"/>
        <w:spacing w:line="360" w:lineRule="auto"/>
        <w:ind w:firstLineChars="208" w:firstLine="499"/>
        <w:rPr>
          <w:rFonts w:ascii="宋体" w:hAnsi="宋体" w:cs="宋体"/>
          <w:color w:val="000000"/>
          <w:szCs w:val="21"/>
        </w:rPr>
      </w:pPr>
      <w:r>
        <w:rPr>
          <w:rFonts w:ascii="宋体" w:hAnsi="宋体" w:cs="宋体" w:hint="eastAsia"/>
          <w:color w:val="000000"/>
          <w:szCs w:val="21"/>
        </w:rPr>
        <w:t>2、</w:t>
      </w:r>
      <w:r w:rsidR="0019569E">
        <w:rPr>
          <w:rFonts w:ascii="宋体" w:hAnsi="宋体" w:cs="宋体" w:hint="eastAsia"/>
          <w:color w:val="000000"/>
          <w:szCs w:val="21"/>
        </w:rPr>
        <w:t>专业代码：</w:t>
      </w:r>
      <w:r w:rsidR="00B37CE2" w:rsidRPr="00B37CE2">
        <w:rPr>
          <w:rFonts w:ascii="宋体" w:hAnsi="宋体" w:cs="宋体"/>
          <w:color w:val="000000"/>
          <w:kern w:val="0"/>
        </w:rPr>
        <w:t>54050</w:t>
      </w:r>
      <w:r w:rsidR="00FC27AA">
        <w:rPr>
          <w:rFonts w:ascii="宋体" w:hAnsi="宋体" w:cs="宋体" w:hint="eastAsia"/>
          <w:color w:val="000000"/>
          <w:kern w:val="0"/>
        </w:rPr>
        <w:t>2</w:t>
      </w:r>
    </w:p>
    <w:p w:rsidR="006237F3" w:rsidRDefault="0019569E" w:rsidP="00261A8F">
      <w:pPr>
        <w:pStyle w:val="af0"/>
        <w:ind w:firstLine="562"/>
      </w:pPr>
      <w:bookmarkStart w:id="10" w:name="_Toc12581"/>
      <w:bookmarkStart w:id="11" w:name="_Toc6248"/>
      <w:bookmarkStart w:id="12" w:name="_Toc6386"/>
      <w:bookmarkStart w:id="13" w:name="_Toc6117"/>
      <w:bookmarkStart w:id="14" w:name="_Toc27618_WPSOffice_Level1"/>
      <w:bookmarkStart w:id="15" w:name="_Toc8207688"/>
      <w:r>
        <w:rPr>
          <w:rFonts w:hint="eastAsia"/>
        </w:rPr>
        <w:t>二、</w:t>
      </w:r>
      <w:bookmarkEnd w:id="10"/>
      <w:bookmarkEnd w:id="11"/>
      <w:bookmarkEnd w:id="12"/>
      <w:bookmarkEnd w:id="13"/>
      <w:bookmarkEnd w:id="14"/>
      <w:bookmarkEnd w:id="15"/>
      <w:r w:rsidR="00B16C42">
        <w:rPr>
          <w:rFonts w:hint="eastAsia"/>
        </w:rPr>
        <w:t>教育类型及学历层次</w:t>
      </w:r>
    </w:p>
    <w:p w:rsidR="00022F57" w:rsidRDefault="00022F57" w:rsidP="00022F57">
      <w:pPr>
        <w:snapToGrid w:val="0"/>
        <w:spacing w:line="360" w:lineRule="auto"/>
        <w:ind w:firstLine="480"/>
        <w:rPr>
          <w:rFonts w:ascii="宋体" w:hAnsi="宋体" w:cs="宋体"/>
          <w:color w:val="000000"/>
        </w:rPr>
      </w:pPr>
      <w:r w:rsidRPr="00022F57">
        <w:rPr>
          <w:rFonts w:ascii="宋体" w:hAnsi="宋体" w:cs="宋体" w:hint="eastAsia"/>
          <w:color w:val="000000"/>
        </w:rPr>
        <w:t>1、</w:t>
      </w:r>
      <w:r w:rsidR="00B16C42" w:rsidRPr="00022F57">
        <w:rPr>
          <w:rFonts w:ascii="宋体" w:hAnsi="宋体" w:cs="宋体" w:hint="eastAsia"/>
          <w:color w:val="000000"/>
        </w:rPr>
        <w:t>教育类型</w:t>
      </w:r>
      <w:r w:rsidRPr="00022F57">
        <w:rPr>
          <w:rFonts w:ascii="宋体" w:hAnsi="宋体" w:cs="宋体" w:hint="eastAsia"/>
          <w:color w:val="000000"/>
        </w:rPr>
        <w:t>：</w:t>
      </w:r>
      <w:r>
        <w:rPr>
          <w:rFonts w:ascii="宋体" w:hAnsi="宋体" w:cs="宋体" w:hint="eastAsia"/>
          <w:color w:val="000000"/>
        </w:rPr>
        <w:t>普通高等职业教育</w:t>
      </w:r>
    </w:p>
    <w:p w:rsidR="006237F3" w:rsidRPr="00022F57" w:rsidRDefault="00022F57" w:rsidP="00022F57">
      <w:pPr>
        <w:snapToGrid w:val="0"/>
        <w:spacing w:line="360" w:lineRule="auto"/>
        <w:ind w:firstLineChars="197" w:firstLine="473"/>
        <w:rPr>
          <w:rFonts w:ascii="宋体" w:hAnsi="宋体" w:cs="宋体"/>
          <w:color w:val="000000"/>
        </w:rPr>
      </w:pPr>
      <w:r>
        <w:rPr>
          <w:rFonts w:ascii="宋体" w:hAnsi="宋体" w:cs="宋体" w:hint="eastAsia"/>
          <w:color w:val="000000"/>
        </w:rPr>
        <w:t>2、学历层次：大专</w:t>
      </w:r>
    </w:p>
    <w:p w:rsidR="006237F3" w:rsidRPr="00022F57" w:rsidRDefault="00022F57" w:rsidP="00022F57">
      <w:pPr>
        <w:snapToGrid w:val="0"/>
        <w:spacing w:line="360" w:lineRule="auto"/>
        <w:ind w:firstLine="562"/>
        <w:rPr>
          <w:rFonts w:asciiTheme="majorHAnsi" w:hAnsiTheme="majorHAnsi" w:cstheme="majorBidi"/>
          <w:b/>
          <w:bCs/>
          <w:kern w:val="28"/>
          <w:sz w:val="28"/>
          <w:szCs w:val="32"/>
        </w:rPr>
      </w:pPr>
      <w:r w:rsidRPr="00022F57">
        <w:rPr>
          <w:rFonts w:asciiTheme="majorHAnsi" w:hAnsiTheme="majorHAnsi" w:cstheme="majorBidi" w:hint="eastAsia"/>
          <w:b/>
          <w:bCs/>
          <w:kern w:val="28"/>
          <w:sz w:val="28"/>
          <w:szCs w:val="32"/>
        </w:rPr>
        <w:t>三、学制</w:t>
      </w:r>
      <w:r>
        <w:rPr>
          <w:rFonts w:asciiTheme="majorHAnsi" w:hAnsiTheme="majorHAnsi" w:cstheme="majorBidi" w:hint="eastAsia"/>
          <w:b/>
          <w:bCs/>
          <w:kern w:val="28"/>
          <w:sz w:val="28"/>
          <w:szCs w:val="32"/>
        </w:rPr>
        <w:t>及学习模式</w:t>
      </w:r>
    </w:p>
    <w:p w:rsidR="006237F3" w:rsidRDefault="00022F57">
      <w:pPr>
        <w:snapToGrid w:val="0"/>
        <w:spacing w:line="360" w:lineRule="auto"/>
        <w:ind w:firstLine="480"/>
        <w:rPr>
          <w:rFonts w:ascii="宋体" w:hAnsi="宋体" w:cs="宋体"/>
          <w:color w:val="000000"/>
        </w:rPr>
      </w:pPr>
      <w:r>
        <w:rPr>
          <w:rFonts w:ascii="宋体" w:hAnsi="宋体" w:cs="宋体" w:hint="eastAsia"/>
          <w:color w:val="000000"/>
        </w:rPr>
        <w:t>1、</w:t>
      </w:r>
      <w:r w:rsidR="0019569E">
        <w:rPr>
          <w:rFonts w:ascii="宋体" w:hAnsi="宋体" w:cs="宋体" w:hint="eastAsia"/>
          <w:color w:val="000000"/>
        </w:rPr>
        <w:t>学制：全日制三年</w:t>
      </w:r>
    </w:p>
    <w:p w:rsidR="00022F57" w:rsidRDefault="00022F57">
      <w:pPr>
        <w:snapToGrid w:val="0"/>
        <w:spacing w:line="360" w:lineRule="auto"/>
        <w:ind w:firstLine="480"/>
        <w:rPr>
          <w:rFonts w:ascii="宋体" w:hAnsi="宋体" w:cs="宋体"/>
          <w:color w:val="000000"/>
        </w:rPr>
      </w:pPr>
      <w:r>
        <w:rPr>
          <w:rFonts w:ascii="宋体" w:hAnsi="宋体" w:cs="宋体" w:hint="eastAsia"/>
          <w:color w:val="000000"/>
        </w:rPr>
        <w:t>2、学习模式：在线学习与集中面授相结合</w:t>
      </w:r>
    </w:p>
    <w:p w:rsidR="00022F57" w:rsidRDefault="00022F57" w:rsidP="00022F57">
      <w:pPr>
        <w:snapToGrid w:val="0"/>
        <w:spacing w:line="360" w:lineRule="auto"/>
        <w:ind w:firstLine="562"/>
        <w:rPr>
          <w:rFonts w:asciiTheme="majorHAnsi" w:hAnsiTheme="majorHAnsi" w:cstheme="majorBidi"/>
          <w:b/>
          <w:bCs/>
          <w:kern w:val="28"/>
          <w:sz w:val="28"/>
          <w:szCs w:val="32"/>
        </w:rPr>
      </w:pPr>
      <w:r w:rsidRPr="00022F57">
        <w:rPr>
          <w:rFonts w:asciiTheme="majorHAnsi" w:hAnsiTheme="majorHAnsi" w:cstheme="majorBidi" w:hint="eastAsia"/>
          <w:b/>
          <w:bCs/>
          <w:kern w:val="28"/>
          <w:sz w:val="28"/>
          <w:szCs w:val="32"/>
        </w:rPr>
        <w:t>四、入学条件</w:t>
      </w:r>
    </w:p>
    <w:p w:rsidR="00022F57" w:rsidRPr="00022F57" w:rsidRDefault="00022F57" w:rsidP="00022F57">
      <w:pPr>
        <w:snapToGrid w:val="0"/>
        <w:spacing w:line="360" w:lineRule="auto"/>
        <w:ind w:firstLine="480"/>
        <w:rPr>
          <w:rFonts w:asciiTheme="majorHAnsi" w:hAnsiTheme="majorHAnsi" w:cstheme="majorBidi"/>
          <w:b/>
          <w:bCs/>
          <w:kern w:val="28"/>
          <w:sz w:val="28"/>
          <w:szCs w:val="32"/>
        </w:rPr>
      </w:pPr>
      <w:r>
        <w:t>具有高中阶段学历或同等学力及以上的企事业单位在职职工、退役军人、下岗职工、农民工、村两委干部、新型职业农民，未参加今年高考报名或分类招生考试报名的高中阶段应届毕业生、普通高中或中等职业学校相应专业应、历届毕业生。</w:t>
      </w:r>
    </w:p>
    <w:p w:rsidR="006237F3" w:rsidRDefault="00022F57" w:rsidP="00261A8F">
      <w:pPr>
        <w:pStyle w:val="af0"/>
        <w:ind w:firstLine="562"/>
      </w:pPr>
      <w:bookmarkStart w:id="16" w:name="_Toc7299"/>
      <w:bookmarkStart w:id="17" w:name="_Toc16927"/>
      <w:bookmarkStart w:id="18" w:name="_Toc31691"/>
      <w:bookmarkStart w:id="19" w:name="_Toc13177"/>
      <w:bookmarkStart w:id="20" w:name="_Toc3991_WPSOffice_Level1"/>
      <w:bookmarkStart w:id="21" w:name="_Toc8207689"/>
      <w:r>
        <w:rPr>
          <w:rFonts w:hint="eastAsia"/>
        </w:rPr>
        <w:t>五</w:t>
      </w:r>
      <w:r w:rsidR="0019569E">
        <w:rPr>
          <w:rFonts w:hint="eastAsia"/>
        </w:rPr>
        <w:t>、</w:t>
      </w:r>
      <w:bookmarkEnd w:id="16"/>
      <w:bookmarkEnd w:id="17"/>
      <w:bookmarkEnd w:id="18"/>
      <w:bookmarkEnd w:id="19"/>
      <w:bookmarkEnd w:id="20"/>
      <w:r w:rsidR="008938D5" w:rsidRPr="008938D5">
        <w:rPr>
          <w:rFonts w:hint="eastAsia"/>
        </w:rPr>
        <w:t>培养目标</w:t>
      </w:r>
      <w:r w:rsidR="008938D5">
        <w:rPr>
          <w:rFonts w:hint="eastAsia"/>
        </w:rPr>
        <w:t>与</w:t>
      </w:r>
      <w:r w:rsidR="008938D5">
        <w:t>培养规格</w:t>
      </w:r>
      <w:bookmarkEnd w:id="21"/>
    </w:p>
    <w:p w:rsidR="006237F3" w:rsidRDefault="0019569E">
      <w:pPr>
        <w:snapToGrid w:val="0"/>
        <w:spacing w:line="360" w:lineRule="auto"/>
        <w:ind w:firstLine="482"/>
        <w:rPr>
          <w:rFonts w:ascii="宋体" w:hAnsi="宋体" w:cs="宋体"/>
          <w:b/>
          <w:bCs/>
          <w:color w:val="000000"/>
        </w:rPr>
      </w:pPr>
      <w:bookmarkStart w:id="22" w:name="_Toc21903_WPSOffice_Level2"/>
      <w:bookmarkStart w:id="23" w:name="_Toc4884_WPSOffice_Level2"/>
      <w:bookmarkStart w:id="24" w:name="_Toc306_WPSOffice_Level2"/>
      <w:bookmarkStart w:id="25" w:name="_Toc32762_WPSOffice_Level2"/>
      <w:bookmarkStart w:id="26" w:name="_Toc31074_WPSOffice_Level2"/>
      <w:r>
        <w:rPr>
          <w:rFonts w:ascii="宋体" w:hAnsi="宋体" w:cs="宋体" w:hint="eastAsia"/>
          <w:b/>
          <w:bCs/>
          <w:color w:val="000000"/>
        </w:rPr>
        <w:t>1．</w:t>
      </w:r>
      <w:bookmarkEnd w:id="22"/>
      <w:bookmarkEnd w:id="23"/>
      <w:bookmarkEnd w:id="24"/>
      <w:bookmarkEnd w:id="25"/>
      <w:bookmarkEnd w:id="26"/>
      <w:r w:rsidR="008938D5" w:rsidRPr="008938D5">
        <w:rPr>
          <w:rFonts w:ascii="宋体" w:hAnsi="宋体" w:cs="宋体" w:hint="eastAsia"/>
          <w:b/>
          <w:bCs/>
          <w:color w:val="000000"/>
        </w:rPr>
        <w:t>培养目标</w:t>
      </w:r>
    </w:p>
    <w:p w:rsidR="006237F3" w:rsidRDefault="008938D5">
      <w:pPr>
        <w:snapToGrid w:val="0"/>
        <w:spacing w:line="360" w:lineRule="auto"/>
        <w:ind w:firstLine="480"/>
        <w:rPr>
          <w:rFonts w:ascii="宋体" w:hAnsi="宋体" w:cs="宋体"/>
          <w:color w:val="000000"/>
        </w:rPr>
      </w:pPr>
      <w:r w:rsidRPr="008938D5">
        <w:rPr>
          <w:rFonts w:ascii="宋体" w:hAnsi="宋体" w:cs="宋体" w:hint="eastAsia"/>
          <w:color w:val="000000"/>
        </w:rPr>
        <w:t>本专业培养适应社会主义现代化建设需要的，德、智、体全面发展，具有良好的职业道德、较高的职业素质，系统掌握建筑工程管理专业知识，熟悉经济管理、房地产与建筑工程管理</w:t>
      </w:r>
      <w:r w:rsidR="00FC27AA">
        <w:rPr>
          <w:rFonts w:ascii="宋体" w:hAnsi="宋体" w:cs="宋体" w:hint="eastAsia"/>
          <w:color w:val="000000"/>
        </w:rPr>
        <w:t>、建设工程领域招投标、工程造价</w:t>
      </w:r>
      <w:r w:rsidR="00433F0A">
        <w:rPr>
          <w:rFonts w:ascii="宋体" w:hAnsi="宋体" w:cs="宋体" w:hint="eastAsia"/>
          <w:color w:val="000000"/>
        </w:rPr>
        <w:t>业务</w:t>
      </w:r>
      <w:r w:rsidRPr="008938D5">
        <w:rPr>
          <w:rFonts w:ascii="宋体" w:hAnsi="宋体" w:cs="宋体" w:hint="eastAsia"/>
          <w:color w:val="000000"/>
        </w:rPr>
        <w:t>相关内容和专业技能。通过应用型人才模式的培养达到建筑工程管理专业专科水平，具有本专业领域实际工作的岗位能力，能适应建筑生产一线的施工与管理</w:t>
      </w:r>
      <w:r w:rsidR="00433F0A">
        <w:rPr>
          <w:rFonts w:ascii="宋体" w:hAnsi="宋体" w:cs="宋体" w:hint="eastAsia"/>
          <w:color w:val="000000"/>
        </w:rPr>
        <w:t>、建设工程招投标</w:t>
      </w:r>
      <w:r w:rsidR="00FC27AA">
        <w:rPr>
          <w:rFonts w:ascii="宋体" w:hAnsi="宋体" w:cs="宋体" w:hint="eastAsia"/>
          <w:color w:val="000000"/>
        </w:rPr>
        <w:t>、工程造价</w:t>
      </w:r>
      <w:r w:rsidRPr="008938D5">
        <w:rPr>
          <w:rFonts w:ascii="宋体" w:hAnsi="宋体" w:cs="宋体" w:hint="eastAsia"/>
          <w:color w:val="000000"/>
        </w:rPr>
        <w:t>等职业岗位要求的高级技能型人才。</w:t>
      </w:r>
    </w:p>
    <w:p w:rsidR="006237F3" w:rsidRDefault="0019569E" w:rsidP="008938D5">
      <w:pPr>
        <w:snapToGrid w:val="0"/>
        <w:spacing w:line="360" w:lineRule="auto"/>
        <w:ind w:firstLine="482"/>
        <w:rPr>
          <w:rFonts w:ascii="宋体" w:hAnsi="宋体" w:cs="宋体"/>
          <w:b/>
          <w:bCs/>
          <w:color w:val="000000"/>
        </w:rPr>
      </w:pPr>
      <w:bookmarkStart w:id="27" w:name="_Toc8675_WPSOffice_Level2"/>
      <w:bookmarkStart w:id="28" w:name="_Toc989_WPSOffice_Level2"/>
      <w:bookmarkStart w:id="29" w:name="_Toc5147_WPSOffice_Level2"/>
      <w:bookmarkStart w:id="30" w:name="_Toc8638_WPSOffice_Level2"/>
      <w:bookmarkStart w:id="31" w:name="_Toc22336_WPSOffice_Level2"/>
      <w:r>
        <w:rPr>
          <w:rFonts w:ascii="宋体" w:hAnsi="宋体" w:cs="宋体" w:hint="eastAsia"/>
          <w:b/>
          <w:bCs/>
          <w:color w:val="000000"/>
        </w:rPr>
        <w:t>2．</w:t>
      </w:r>
      <w:bookmarkEnd w:id="27"/>
      <w:bookmarkEnd w:id="28"/>
      <w:bookmarkEnd w:id="29"/>
      <w:bookmarkEnd w:id="30"/>
      <w:bookmarkEnd w:id="31"/>
      <w:r w:rsidR="008938D5" w:rsidRPr="008938D5">
        <w:rPr>
          <w:rFonts w:ascii="宋体" w:hAnsi="宋体" w:cs="宋体" w:hint="eastAsia"/>
          <w:b/>
          <w:bCs/>
          <w:color w:val="000000"/>
        </w:rPr>
        <w:t>培养规格</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（一）素质结构</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 xml:space="preserve">1.拥护党的基本路线，热爱社会主义祖国，遵纪守法，具有正确的世界观、人生观和价值观； </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2.具有良好的心理素质和身体素质；</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lastRenderedPageBreak/>
        <w:t xml:space="preserve">3.养成现代公民应具备的良好的文明习惯和文明意识； </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 xml:space="preserve">4.具备吃苦耐劳、诚实守信、团结协作、爱岗敬业、严谨细致和创新等精神或专业素养。 </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（二）知识结构</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1.掌握马克思主义、毛泽东思想及中国特色社会主义理论体系的重要思想和基本原理，具备一定的就业与创业、文学、法律等方面的知识；</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2.掌握建筑施工图识图、建筑与装饰材料、工程经济等相关专业基础知识；</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3.掌握工业与民用建筑的一般构造、施工工艺；</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4.掌握建筑工程质量管理标准、质量检验方法和质量验收流程；</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5.掌握建筑工程进度管理方法、成本控制途径、安全管理的要点；</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6.掌握招投标相关规范和招投标文件的基本内容；</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7.掌握</w:t>
      </w:r>
      <w:r w:rsidR="001450AA">
        <w:rPr>
          <w:rFonts w:ascii="宋体" w:hAnsi="宋体" w:cs="宋体" w:hint="eastAsia"/>
          <w:color w:val="000000"/>
        </w:rPr>
        <w:t>建筑</w:t>
      </w:r>
      <w:r w:rsidRPr="008938D5">
        <w:rPr>
          <w:rFonts w:ascii="宋体" w:hAnsi="宋体" w:cs="宋体" w:hint="eastAsia"/>
          <w:color w:val="000000"/>
        </w:rPr>
        <w:t>BIM</w:t>
      </w:r>
      <w:r w:rsidR="001450AA">
        <w:rPr>
          <w:rFonts w:ascii="宋体" w:hAnsi="宋体" w:cs="宋体" w:hint="eastAsia"/>
          <w:color w:val="000000"/>
        </w:rPr>
        <w:t>技术</w:t>
      </w:r>
      <w:r w:rsidRPr="008938D5">
        <w:rPr>
          <w:rFonts w:ascii="宋体" w:hAnsi="宋体" w:cs="宋体" w:hint="eastAsia"/>
          <w:color w:val="000000"/>
        </w:rPr>
        <w:t>的</w:t>
      </w:r>
      <w:r w:rsidR="001450AA">
        <w:rPr>
          <w:rFonts w:ascii="宋体" w:hAnsi="宋体" w:cs="宋体" w:hint="eastAsia"/>
          <w:color w:val="000000"/>
        </w:rPr>
        <w:t>建模与运用</w:t>
      </w:r>
      <w:r w:rsidRPr="008938D5">
        <w:rPr>
          <w:rFonts w:ascii="宋体" w:hAnsi="宋体" w:cs="宋体" w:hint="eastAsia"/>
          <w:color w:val="000000"/>
        </w:rPr>
        <w:t>；</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8.掌握建筑工程资料管理的相关规范和方法。</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（三）能力结构</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1.通用能力</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（1）会正确识读建筑施工图、结构施工图，并利用AutoCAD绘图；</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（2）会使用测量仪器完成常规的工程测量；</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（3）会正确识别建筑材料的种类，区分各类材料的性质和使用范围，并根据实际工程需要合理选用材料；</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 xml:space="preserve"> (4)熟悉建筑工程施工工艺和方法，会进行部分工种操作，编制施工方案。    </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2.职业核心能力</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（1）会编制施工组织设计文件；</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（2）熟悉建筑工程质量验收标准，会使用各类工具和机械进行质量评定和验收；</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（3）会对建筑工程进行招标、投标，并编制招投标文件；</w:t>
      </w:r>
    </w:p>
    <w:p w:rsidR="008938D5" w:rsidRPr="008938D5" w:rsidRDefault="008938D5" w:rsidP="008938D5">
      <w:pPr>
        <w:snapToGrid w:val="0"/>
        <w:spacing w:line="360" w:lineRule="auto"/>
        <w:ind w:firstLine="480"/>
        <w:rPr>
          <w:rFonts w:ascii="宋体" w:hAnsi="宋体" w:cs="宋体"/>
          <w:color w:val="000000"/>
        </w:rPr>
      </w:pPr>
      <w:r w:rsidRPr="008938D5">
        <w:rPr>
          <w:rFonts w:ascii="宋体" w:hAnsi="宋体" w:cs="宋体" w:hint="eastAsia"/>
          <w:color w:val="000000"/>
        </w:rPr>
        <w:t>（4）会使用</w:t>
      </w:r>
      <w:proofErr w:type="spellStart"/>
      <w:r w:rsidRPr="008938D5">
        <w:rPr>
          <w:rFonts w:ascii="宋体" w:hAnsi="宋体" w:cs="宋体" w:hint="eastAsia"/>
          <w:color w:val="000000"/>
        </w:rPr>
        <w:t>revit</w:t>
      </w:r>
      <w:proofErr w:type="spellEnd"/>
      <w:r w:rsidRPr="008938D5">
        <w:rPr>
          <w:rFonts w:ascii="宋体" w:hAnsi="宋体" w:cs="宋体" w:hint="eastAsia"/>
          <w:color w:val="000000"/>
        </w:rPr>
        <w:t>软件建立建筑模型；</w:t>
      </w:r>
    </w:p>
    <w:p w:rsidR="00A0475A" w:rsidRDefault="00A0475A" w:rsidP="00261A8F">
      <w:pPr>
        <w:pStyle w:val="af0"/>
        <w:ind w:firstLine="562"/>
      </w:pPr>
      <w:bookmarkStart w:id="32" w:name="_Toc8207690"/>
      <w:r>
        <w:rPr>
          <w:rFonts w:hint="eastAsia"/>
        </w:rPr>
        <w:t>四、</w:t>
      </w:r>
      <w:r w:rsidRPr="00A0475A">
        <w:rPr>
          <w:rFonts w:hint="eastAsia"/>
        </w:rPr>
        <w:t>就业面向与职业资格证书</w:t>
      </w:r>
      <w:bookmarkEnd w:id="32"/>
    </w:p>
    <w:p w:rsidR="00A0475A" w:rsidRPr="00A0475A" w:rsidRDefault="00A0475A" w:rsidP="00A0475A">
      <w:pPr>
        <w:snapToGrid w:val="0"/>
        <w:spacing w:line="360" w:lineRule="auto"/>
        <w:ind w:firstLine="482"/>
        <w:rPr>
          <w:rFonts w:ascii="宋体" w:hAnsi="宋体" w:cs="宋体"/>
          <w:b/>
          <w:color w:val="000000"/>
        </w:rPr>
      </w:pPr>
      <w:r w:rsidRPr="00A0475A">
        <w:rPr>
          <w:rFonts w:ascii="宋体" w:hAnsi="宋体" w:cs="宋体" w:hint="eastAsia"/>
          <w:b/>
          <w:color w:val="000000"/>
        </w:rPr>
        <w:t>1.就业面向</w:t>
      </w:r>
    </w:p>
    <w:p w:rsidR="008938D5" w:rsidRPr="00A0475A" w:rsidRDefault="00A0475A" w:rsidP="00A0475A">
      <w:pPr>
        <w:snapToGrid w:val="0"/>
        <w:spacing w:line="360" w:lineRule="auto"/>
        <w:ind w:firstLine="480"/>
        <w:rPr>
          <w:rFonts w:ascii="宋体" w:hAnsi="宋体" w:cs="宋体"/>
          <w:b/>
          <w:color w:val="000000"/>
        </w:rPr>
      </w:pPr>
      <w:r w:rsidRPr="00A0475A">
        <w:rPr>
          <w:rFonts w:ascii="宋体" w:hAnsi="宋体" w:cs="宋体" w:hint="eastAsia"/>
          <w:color w:val="000000"/>
        </w:rPr>
        <w:t>本专业学生主要从事建筑施工企业、工程咨询公司、</w:t>
      </w:r>
      <w:r w:rsidR="002B69BC">
        <w:rPr>
          <w:rFonts w:ascii="宋体" w:hAnsi="宋体" w:cs="宋体" w:hint="eastAsia"/>
          <w:color w:val="000000"/>
        </w:rPr>
        <w:t>工程</w:t>
      </w:r>
      <w:r w:rsidR="002B69BC">
        <w:rPr>
          <w:rFonts w:ascii="宋体" w:hAnsi="宋体" w:cs="宋体"/>
          <w:color w:val="000000"/>
        </w:rPr>
        <w:t>管理公司、</w:t>
      </w:r>
      <w:r w:rsidRPr="00A0475A">
        <w:rPr>
          <w:rFonts w:ascii="宋体" w:hAnsi="宋体" w:cs="宋体" w:hint="eastAsia"/>
          <w:color w:val="000000"/>
        </w:rPr>
        <w:t>设计单位、监理单位、房地产公司等企业的</w:t>
      </w:r>
      <w:r w:rsidR="00EB7EC9">
        <w:rPr>
          <w:rFonts w:ascii="宋体" w:hAnsi="宋体" w:cs="宋体" w:hint="eastAsia"/>
          <w:color w:val="000000"/>
        </w:rPr>
        <w:t>施工</w:t>
      </w:r>
      <w:r w:rsidR="00EB7EC9">
        <w:rPr>
          <w:rFonts w:ascii="宋体" w:hAnsi="宋体" w:cs="宋体"/>
          <w:color w:val="000000"/>
        </w:rPr>
        <w:t>员、测量员、</w:t>
      </w:r>
      <w:r w:rsidRPr="00A0475A">
        <w:rPr>
          <w:rFonts w:ascii="宋体" w:hAnsi="宋体" w:cs="宋体" w:hint="eastAsia"/>
          <w:color w:val="000000"/>
        </w:rPr>
        <w:t>BIM建模员、</w:t>
      </w:r>
      <w:r w:rsidR="002B69BC">
        <w:rPr>
          <w:rFonts w:ascii="宋体" w:hAnsi="宋体" w:cs="宋体" w:hint="eastAsia"/>
          <w:color w:val="000000"/>
        </w:rPr>
        <w:t>总价</w:t>
      </w:r>
      <w:r w:rsidR="002B69BC">
        <w:rPr>
          <w:rFonts w:ascii="宋体" w:hAnsi="宋体" w:cs="宋体"/>
          <w:color w:val="000000"/>
        </w:rPr>
        <w:t>员、</w:t>
      </w:r>
      <w:r w:rsidRPr="00A0475A">
        <w:rPr>
          <w:rFonts w:ascii="宋体" w:hAnsi="宋体" w:cs="宋体" w:hint="eastAsia"/>
          <w:color w:val="000000"/>
        </w:rPr>
        <w:t>质</w:t>
      </w:r>
      <w:r w:rsidRPr="00A0475A">
        <w:rPr>
          <w:rFonts w:ascii="宋体" w:hAnsi="宋体" w:cs="宋体" w:hint="eastAsia"/>
          <w:color w:val="000000"/>
        </w:rPr>
        <w:lastRenderedPageBreak/>
        <w:t>量员、资料员、招投标专员等岗位工作。</w:t>
      </w:r>
    </w:p>
    <w:p w:rsidR="00A0475A" w:rsidRPr="00A0475A" w:rsidRDefault="00A0475A" w:rsidP="00A0475A">
      <w:pPr>
        <w:snapToGrid w:val="0"/>
        <w:spacing w:line="360" w:lineRule="auto"/>
        <w:ind w:firstLine="482"/>
        <w:rPr>
          <w:rFonts w:ascii="宋体" w:hAnsi="宋体" w:cs="宋体"/>
          <w:b/>
          <w:color w:val="000000"/>
        </w:rPr>
      </w:pPr>
      <w:r w:rsidRPr="00A0475A">
        <w:rPr>
          <w:rFonts w:ascii="宋体" w:hAnsi="宋体" w:cs="宋体" w:hint="eastAsia"/>
          <w:b/>
          <w:color w:val="000000"/>
        </w:rPr>
        <w:t>2.职业资格证：如下表所示</w:t>
      </w:r>
    </w:p>
    <w:tbl>
      <w:tblPr>
        <w:tblW w:w="849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694"/>
        <w:gridCol w:w="2693"/>
        <w:gridCol w:w="2692"/>
        <w:gridCol w:w="1140"/>
        <w:gridCol w:w="1279"/>
      </w:tblGrid>
      <w:tr w:rsidR="00A0475A" w:rsidTr="005E64EC">
        <w:trPr>
          <w:trHeight w:val="488"/>
          <w:jc w:val="center"/>
        </w:trPr>
        <w:tc>
          <w:tcPr>
            <w:tcW w:w="694" w:type="dxa"/>
            <w:vAlign w:val="center"/>
          </w:tcPr>
          <w:p w:rsidR="00A0475A" w:rsidRPr="005E64EC" w:rsidRDefault="00A0475A" w:rsidP="005E64EC">
            <w:pPr>
              <w:widowControl/>
              <w:spacing w:line="209" w:lineRule="atLeast"/>
              <w:ind w:firstLineChars="0" w:firstLine="0"/>
              <w:jc w:val="center"/>
              <w:rPr>
                <w:b/>
                <w:sz w:val="18"/>
                <w:szCs w:val="18"/>
              </w:rPr>
            </w:pPr>
            <w:bookmarkStart w:id="33" w:name="_Toc3000"/>
            <w:bookmarkStart w:id="34" w:name="_Toc327"/>
            <w:bookmarkStart w:id="35" w:name="_Toc27074"/>
            <w:bookmarkStart w:id="36" w:name="_Toc9652"/>
            <w:bookmarkStart w:id="37" w:name="_Toc8914_WPSOffice_Level1"/>
            <w:r w:rsidRPr="005E64EC">
              <w:rPr>
                <w:rFonts w:hint="eastAsia"/>
                <w:b/>
                <w:sz w:val="18"/>
                <w:szCs w:val="18"/>
              </w:rPr>
              <w:t>序号</w:t>
            </w:r>
          </w:p>
        </w:tc>
        <w:tc>
          <w:tcPr>
            <w:tcW w:w="2693" w:type="dxa"/>
            <w:vAlign w:val="center"/>
          </w:tcPr>
          <w:p w:rsidR="00A0475A" w:rsidRPr="005E64EC" w:rsidRDefault="00A0475A" w:rsidP="005E64EC">
            <w:pPr>
              <w:widowControl/>
              <w:spacing w:line="209" w:lineRule="atLeast"/>
              <w:ind w:firstLineChars="0" w:firstLine="0"/>
              <w:jc w:val="center"/>
              <w:rPr>
                <w:b/>
                <w:sz w:val="18"/>
                <w:szCs w:val="18"/>
              </w:rPr>
            </w:pPr>
            <w:r w:rsidRPr="005E64EC">
              <w:rPr>
                <w:rFonts w:hint="eastAsia"/>
                <w:b/>
                <w:sz w:val="18"/>
                <w:szCs w:val="18"/>
              </w:rPr>
              <w:t>职业资格证书</w:t>
            </w:r>
          </w:p>
        </w:tc>
        <w:tc>
          <w:tcPr>
            <w:tcW w:w="2692" w:type="dxa"/>
            <w:vAlign w:val="center"/>
          </w:tcPr>
          <w:p w:rsidR="00A0475A" w:rsidRPr="005E64EC" w:rsidRDefault="00A0475A" w:rsidP="005E64EC">
            <w:pPr>
              <w:widowControl/>
              <w:spacing w:line="209" w:lineRule="atLeast"/>
              <w:ind w:firstLineChars="0" w:firstLine="0"/>
              <w:jc w:val="center"/>
              <w:rPr>
                <w:b/>
                <w:sz w:val="18"/>
                <w:szCs w:val="18"/>
              </w:rPr>
            </w:pPr>
            <w:r w:rsidRPr="005E64EC">
              <w:rPr>
                <w:rFonts w:hint="eastAsia"/>
                <w:b/>
                <w:sz w:val="18"/>
                <w:szCs w:val="18"/>
              </w:rPr>
              <w:t>颁发机构</w:t>
            </w:r>
          </w:p>
        </w:tc>
        <w:tc>
          <w:tcPr>
            <w:tcW w:w="1140" w:type="dxa"/>
            <w:vAlign w:val="center"/>
          </w:tcPr>
          <w:p w:rsidR="00A0475A" w:rsidRDefault="00A0475A" w:rsidP="00E520EA">
            <w:pPr>
              <w:widowControl/>
              <w:spacing w:line="209" w:lineRule="atLeast"/>
              <w:ind w:firstLineChars="94" w:firstLine="226"/>
              <w:rPr>
                <w:b/>
                <w:szCs w:val="21"/>
              </w:rPr>
            </w:pPr>
            <w:r>
              <w:rPr>
                <w:rFonts w:hint="eastAsia"/>
                <w:b/>
                <w:szCs w:val="21"/>
              </w:rPr>
              <w:t>等级</w:t>
            </w:r>
          </w:p>
        </w:tc>
        <w:tc>
          <w:tcPr>
            <w:tcW w:w="1279" w:type="dxa"/>
            <w:vAlign w:val="center"/>
          </w:tcPr>
          <w:p w:rsidR="00A0475A" w:rsidRDefault="00A0475A" w:rsidP="00E520EA">
            <w:pPr>
              <w:widowControl/>
              <w:spacing w:line="209" w:lineRule="atLeast"/>
              <w:ind w:firstLineChars="0" w:firstLine="0"/>
              <w:rPr>
                <w:b/>
                <w:szCs w:val="21"/>
              </w:rPr>
            </w:pPr>
            <w:r>
              <w:rPr>
                <w:rFonts w:hint="eastAsia"/>
                <w:b/>
                <w:szCs w:val="21"/>
              </w:rPr>
              <w:t>附加说明</w:t>
            </w:r>
          </w:p>
        </w:tc>
      </w:tr>
      <w:tr w:rsidR="00A0475A" w:rsidTr="005E64EC">
        <w:trPr>
          <w:trHeight w:val="487"/>
          <w:jc w:val="center"/>
        </w:trPr>
        <w:tc>
          <w:tcPr>
            <w:tcW w:w="694" w:type="dxa"/>
            <w:vAlign w:val="center"/>
          </w:tcPr>
          <w:p w:rsidR="00A0475A" w:rsidRPr="005E64EC" w:rsidRDefault="00A0475A" w:rsidP="005E64EC">
            <w:pPr>
              <w:widowControl/>
              <w:spacing w:line="209" w:lineRule="atLeast"/>
              <w:ind w:firstLineChars="0" w:firstLine="0"/>
              <w:jc w:val="center"/>
              <w:rPr>
                <w:sz w:val="18"/>
                <w:szCs w:val="18"/>
              </w:rPr>
            </w:pPr>
            <w:r w:rsidRPr="005E64EC">
              <w:rPr>
                <w:rFonts w:hint="eastAsia"/>
                <w:sz w:val="18"/>
                <w:szCs w:val="18"/>
              </w:rPr>
              <w:t>1</w:t>
            </w:r>
          </w:p>
        </w:tc>
        <w:tc>
          <w:tcPr>
            <w:tcW w:w="2693" w:type="dxa"/>
            <w:vAlign w:val="center"/>
          </w:tcPr>
          <w:p w:rsidR="00A0475A" w:rsidRPr="005E64EC" w:rsidRDefault="00A0475A" w:rsidP="00E520EA">
            <w:pPr>
              <w:widowControl/>
              <w:spacing w:line="209" w:lineRule="atLeast"/>
              <w:ind w:firstLineChars="0" w:firstLine="0"/>
              <w:jc w:val="center"/>
              <w:rPr>
                <w:sz w:val="18"/>
                <w:szCs w:val="18"/>
              </w:rPr>
            </w:pPr>
            <w:r w:rsidRPr="005E64EC">
              <w:rPr>
                <w:rFonts w:hint="eastAsia"/>
                <w:sz w:val="18"/>
                <w:szCs w:val="18"/>
              </w:rPr>
              <w:t>BIM</w:t>
            </w:r>
            <w:r w:rsidRPr="005E64EC">
              <w:rPr>
                <w:rFonts w:hint="eastAsia"/>
                <w:sz w:val="18"/>
                <w:szCs w:val="18"/>
              </w:rPr>
              <w:t>工程师证书</w:t>
            </w:r>
          </w:p>
        </w:tc>
        <w:tc>
          <w:tcPr>
            <w:tcW w:w="2692" w:type="dxa"/>
            <w:vAlign w:val="center"/>
          </w:tcPr>
          <w:p w:rsidR="00A0475A" w:rsidRPr="005E64EC" w:rsidRDefault="00A0475A" w:rsidP="00E520EA">
            <w:pPr>
              <w:widowControl/>
              <w:spacing w:line="209" w:lineRule="atLeast"/>
              <w:ind w:firstLineChars="0" w:firstLine="0"/>
              <w:jc w:val="center"/>
              <w:rPr>
                <w:sz w:val="18"/>
                <w:szCs w:val="18"/>
              </w:rPr>
            </w:pPr>
            <w:r w:rsidRPr="005E64EC">
              <w:rPr>
                <w:rFonts w:hint="eastAsia"/>
                <w:sz w:val="18"/>
                <w:szCs w:val="18"/>
              </w:rPr>
              <w:t>中国建设教育协会、</w:t>
            </w:r>
            <w:proofErr w:type="gramStart"/>
            <w:r w:rsidRPr="005E64EC">
              <w:rPr>
                <w:rFonts w:hint="eastAsia"/>
                <w:sz w:val="18"/>
                <w:szCs w:val="18"/>
              </w:rPr>
              <w:t>中国图学协会</w:t>
            </w:r>
            <w:proofErr w:type="gramEnd"/>
            <w:r w:rsidRPr="005E64EC">
              <w:rPr>
                <w:rFonts w:hint="eastAsia"/>
                <w:sz w:val="18"/>
                <w:szCs w:val="18"/>
              </w:rPr>
              <w:t>、</w:t>
            </w:r>
            <w:r w:rsidRPr="005E64EC">
              <w:rPr>
                <w:rFonts w:hint="eastAsia"/>
                <w:sz w:val="18"/>
                <w:szCs w:val="18"/>
              </w:rPr>
              <w:t>AUTODESK</w:t>
            </w:r>
            <w:r w:rsidRPr="005E64EC">
              <w:rPr>
                <w:rFonts w:hint="eastAsia"/>
                <w:sz w:val="18"/>
                <w:szCs w:val="18"/>
              </w:rPr>
              <w:t>公司</w:t>
            </w:r>
          </w:p>
        </w:tc>
        <w:tc>
          <w:tcPr>
            <w:tcW w:w="1140" w:type="dxa"/>
            <w:vAlign w:val="center"/>
          </w:tcPr>
          <w:p w:rsidR="00A0475A" w:rsidRPr="005E64EC" w:rsidRDefault="00A0475A" w:rsidP="00E520EA">
            <w:pPr>
              <w:widowControl/>
              <w:spacing w:line="209" w:lineRule="atLeast"/>
              <w:ind w:firstLineChars="0" w:firstLine="0"/>
              <w:rPr>
                <w:sz w:val="18"/>
                <w:szCs w:val="18"/>
              </w:rPr>
            </w:pPr>
            <w:proofErr w:type="gramStart"/>
            <w:r w:rsidRPr="005E64EC">
              <w:rPr>
                <w:rFonts w:hint="eastAsia"/>
                <w:sz w:val="18"/>
                <w:szCs w:val="18"/>
              </w:rPr>
              <w:t>一</w:t>
            </w:r>
            <w:proofErr w:type="gramEnd"/>
            <w:r w:rsidRPr="005E64EC">
              <w:rPr>
                <w:rFonts w:hint="eastAsia"/>
                <w:sz w:val="18"/>
                <w:szCs w:val="18"/>
              </w:rPr>
              <w:t>/</w:t>
            </w:r>
            <w:r w:rsidRPr="005E64EC">
              <w:rPr>
                <w:rFonts w:hint="eastAsia"/>
                <w:sz w:val="18"/>
                <w:szCs w:val="18"/>
              </w:rPr>
              <w:t>二</w:t>
            </w:r>
            <w:r w:rsidRPr="005E64EC">
              <w:rPr>
                <w:rFonts w:hint="eastAsia"/>
                <w:sz w:val="18"/>
                <w:szCs w:val="18"/>
              </w:rPr>
              <w:t>/</w:t>
            </w:r>
            <w:r w:rsidRPr="005E64EC">
              <w:rPr>
                <w:rFonts w:hint="eastAsia"/>
                <w:sz w:val="18"/>
                <w:szCs w:val="18"/>
              </w:rPr>
              <w:t>三</w:t>
            </w:r>
          </w:p>
        </w:tc>
        <w:tc>
          <w:tcPr>
            <w:tcW w:w="1279" w:type="dxa"/>
            <w:vMerge w:val="restart"/>
            <w:vAlign w:val="center"/>
          </w:tcPr>
          <w:p w:rsidR="00A0475A" w:rsidRPr="005E64EC" w:rsidRDefault="00A0475A" w:rsidP="005E64EC">
            <w:pPr>
              <w:widowControl/>
              <w:spacing w:line="209" w:lineRule="atLeast"/>
              <w:ind w:firstLineChars="0" w:firstLine="0"/>
              <w:jc w:val="center"/>
              <w:rPr>
                <w:b/>
                <w:sz w:val="18"/>
                <w:szCs w:val="18"/>
              </w:rPr>
            </w:pPr>
            <w:r w:rsidRPr="005E64EC">
              <w:rPr>
                <w:rFonts w:hint="eastAsia"/>
                <w:sz w:val="18"/>
                <w:szCs w:val="18"/>
              </w:rPr>
              <w:t>选择获取</w:t>
            </w:r>
          </w:p>
        </w:tc>
      </w:tr>
      <w:tr w:rsidR="00A0475A" w:rsidTr="005E64EC">
        <w:trPr>
          <w:trHeight w:val="637"/>
          <w:jc w:val="center"/>
        </w:trPr>
        <w:tc>
          <w:tcPr>
            <w:tcW w:w="694" w:type="dxa"/>
            <w:vAlign w:val="center"/>
          </w:tcPr>
          <w:p w:rsidR="00A0475A" w:rsidRPr="005E64EC" w:rsidRDefault="00A0475A" w:rsidP="005E64EC">
            <w:pPr>
              <w:widowControl/>
              <w:spacing w:line="209" w:lineRule="atLeast"/>
              <w:ind w:firstLineChars="0" w:firstLine="0"/>
              <w:jc w:val="center"/>
              <w:rPr>
                <w:sz w:val="18"/>
                <w:szCs w:val="18"/>
              </w:rPr>
            </w:pPr>
            <w:r w:rsidRPr="005E64EC">
              <w:rPr>
                <w:rFonts w:hint="eastAsia"/>
                <w:sz w:val="18"/>
                <w:szCs w:val="18"/>
              </w:rPr>
              <w:t>2</w:t>
            </w:r>
          </w:p>
        </w:tc>
        <w:tc>
          <w:tcPr>
            <w:tcW w:w="2693" w:type="dxa"/>
            <w:vAlign w:val="center"/>
          </w:tcPr>
          <w:p w:rsidR="00A0475A" w:rsidRPr="005E64EC" w:rsidRDefault="00A0475A" w:rsidP="00E520EA">
            <w:pPr>
              <w:widowControl/>
              <w:spacing w:line="209" w:lineRule="atLeast"/>
              <w:ind w:firstLineChars="0" w:firstLine="0"/>
              <w:jc w:val="center"/>
              <w:rPr>
                <w:sz w:val="18"/>
                <w:szCs w:val="18"/>
              </w:rPr>
            </w:pPr>
            <w:r w:rsidRPr="005E64EC">
              <w:rPr>
                <w:rFonts w:hint="eastAsia"/>
                <w:sz w:val="18"/>
                <w:szCs w:val="18"/>
              </w:rPr>
              <w:t>八大员（</w:t>
            </w:r>
            <w:r w:rsidRPr="005E64EC">
              <w:rPr>
                <w:sz w:val="18"/>
                <w:szCs w:val="18"/>
              </w:rPr>
              <w:t>施工员、质量员、安全员、标准员、材料员、机械员、劳务员、资料员</w:t>
            </w:r>
            <w:r w:rsidRPr="005E64EC">
              <w:rPr>
                <w:rFonts w:hint="eastAsia"/>
                <w:sz w:val="18"/>
                <w:szCs w:val="18"/>
              </w:rPr>
              <w:t>）证书</w:t>
            </w:r>
          </w:p>
        </w:tc>
        <w:tc>
          <w:tcPr>
            <w:tcW w:w="2692"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安徽省建设厅</w:t>
            </w:r>
          </w:p>
        </w:tc>
        <w:tc>
          <w:tcPr>
            <w:tcW w:w="1140" w:type="dxa"/>
            <w:vAlign w:val="center"/>
          </w:tcPr>
          <w:p w:rsidR="00A0475A" w:rsidRPr="005E64EC" w:rsidRDefault="00A0475A" w:rsidP="00E520EA">
            <w:pPr>
              <w:widowControl/>
              <w:spacing w:line="209" w:lineRule="atLeast"/>
              <w:ind w:firstLine="360"/>
              <w:jc w:val="center"/>
              <w:rPr>
                <w:sz w:val="18"/>
                <w:szCs w:val="18"/>
              </w:rPr>
            </w:pPr>
            <w:r w:rsidRPr="005E64EC">
              <w:rPr>
                <w:rFonts w:ascii="宋体" w:hAnsi="宋体" w:cs="宋体" w:hint="eastAsia"/>
                <w:bCs/>
                <w:snapToGrid w:val="0"/>
                <w:color w:val="000000"/>
                <w:sz w:val="18"/>
                <w:szCs w:val="18"/>
              </w:rPr>
              <w:t>-</w:t>
            </w:r>
          </w:p>
        </w:tc>
        <w:tc>
          <w:tcPr>
            <w:tcW w:w="1279" w:type="dxa"/>
            <w:vMerge/>
            <w:vAlign w:val="center"/>
          </w:tcPr>
          <w:p w:rsidR="00A0475A" w:rsidRPr="005E64EC" w:rsidRDefault="00A0475A" w:rsidP="00E520EA">
            <w:pPr>
              <w:widowControl/>
              <w:spacing w:line="209" w:lineRule="atLeast"/>
              <w:ind w:firstLine="361"/>
              <w:jc w:val="center"/>
              <w:rPr>
                <w:b/>
                <w:sz w:val="18"/>
                <w:szCs w:val="18"/>
              </w:rPr>
            </w:pPr>
          </w:p>
        </w:tc>
      </w:tr>
      <w:tr w:rsidR="00A0475A" w:rsidTr="005E64EC">
        <w:trPr>
          <w:trHeight w:val="341"/>
          <w:jc w:val="center"/>
        </w:trPr>
        <w:tc>
          <w:tcPr>
            <w:tcW w:w="694" w:type="dxa"/>
            <w:vAlign w:val="center"/>
          </w:tcPr>
          <w:p w:rsidR="00A0475A" w:rsidRPr="005E64EC" w:rsidRDefault="00A0475A" w:rsidP="005E64EC">
            <w:pPr>
              <w:widowControl/>
              <w:spacing w:line="209" w:lineRule="atLeast"/>
              <w:ind w:firstLineChars="0" w:firstLine="0"/>
              <w:jc w:val="center"/>
              <w:rPr>
                <w:sz w:val="18"/>
                <w:szCs w:val="18"/>
              </w:rPr>
            </w:pPr>
            <w:r w:rsidRPr="005E64EC">
              <w:rPr>
                <w:rFonts w:hint="eastAsia"/>
                <w:sz w:val="18"/>
                <w:szCs w:val="18"/>
              </w:rPr>
              <w:t>3</w:t>
            </w:r>
          </w:p>
        </w:tc>
        <w:tc>
          <w:tcPr>
            <w:tcW w:w="2693"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AutoCAD</w:t>
            </w:r>
            <w:r w:rsidRPr="005E64EC">
              <w:rPr>
                <w:rFonts w:hint="eastAsia"/>
                <w:sz w:val="18"/>
                <w:szCs w:val="18"/>
              </w:rPr>
              <w:t>证书</w:t>
            </w:r>
          </w:p>
        </w:tc>
        <w:tc>
          <w:tcPr>
            <w:tcW w:w="2692"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AUTODESK</w:t>
            </w:r>
            <w:r w:rsidRPr="005E64EC">
              <w:rPr>
                <w:rFonts w:hint="eastAsia"/>
                <w:sz w:val="18"/>
                <w:szCs w:val="18"/>
              </w:rPr>
              <w:t>公司</w:t>
            </w:r>
          </w:p>
        </w:tc>
        <w:tc>
          <w:tcPr>
            <w:tcW w:w="1140" w:type="dxa"/>
            <w:vAlign w:val="center"/>
          </w:tcPr>
          <w:p w:rsidR="00A0475A" w:rsidRPr="005E64EC" w:rsidRDefault="00A0475A" w:rsidP="00E520EA">
            <w:pPr>
              <w:widowControl/>
              <w:spacing w:line="209" w:lineRule="atLeast"/>
              <w:ind w:firstLineChars="95" w:firstLine="171"/>
              <w:rPr>
                <w:sz w:val="18"/>
                <w:szCs w:val="18"/>
              </w:rPr>
            </w:pPr>
            <w:proofErr w:type="gramStart"/>
            <w:r w:rsidRPr="005E64EC">
              <w:rPr>
                <w:rFonts w:hint="eastAsia"/>
                <w:sz w:val="18"/>
                <w:szCs w:val="18"/>
              </w:rPr>
              <w:t>一</w:t>
            </w:r>
            <w:proofErr w:type="gramEnd"/>
            <w:r w:rsidRPr="005E64EC">
              <w:rPr>
                <w:rFonts w:hint="eastAsia"/>
                <w:sz w:val="18"/>
                <w:szCs w:val="18"/>
              </w:rPr>
              <w:t>/</w:t>
            </w:r>
            <w:r w:rsidRPr="005E64EC">
              <w:rPr>
                <w:rFonts w:hint="eastAsia"/>
                <w:sz w:val="18"/>
                <w:szCs w:val="18"/>
              </w:rPr>
              <w:t>二</w:t>
            </w:r>
          </w:p>
        </w:tc>
        <w:tc>
          <w:tcPr>
            <w:tcW w:w="1279" w:type="dxa"/>
            <w:vMerge/>
            <w:vAlign w:val="center"/>
          </w:tcPr>
          <w:p w:rsidR="00A0475A" w:rsidRPr="005E64EC" w:rsidRDefault="00A0475A" w:rsidP="00E520EA">
            <w:pPr>
              <w:widowControl/>
              <w:spacing w:line="209" w:lineRule="atLeast"/>
              <w:ind w:firstLine="360"/>
              <w:jc w:val="center"/>
              <w:rPr>
                <w:sz w:val="18"/>
                <w:szCs w:val="18"/>
              </w:rPr>
            </w:pPr>
          </w:p>
        </w:tc>
      </w:tr>
      <w:tr w:rsidR="00A0475A" w:rsidTr="005E64EC">
        <w:trPr>
          <w:trHeight w:val="416"/>
          <w:jc w:val="center"/>
        </w:trPr>
        <w:tc>
          <w:tcPr>
            <w:tcW w:w="694" w:type="dxa"/>
            <w:vAlign w:val="center"/>
          </w:tcPr>
          <w:p w:rsidR="00A0475A" w:rsidRPr="005E64EC" w:rsidRDefault="00A0475A" w:rsidP="005E64EC">
            <w:pPr>
              <w:widowControl/>
              <w:spacing w:line="209" w:lineRule="atLeast"/>
              <w:ind w:firstLineChars="0" w:firstLine="0"/>
              <w:jc w:val="center"/>
              <w:rPr>
                <w:sz w:val="18"/>
                <w:szCs w:val="18"/>
              </w:rPr>
            </w:pPr>
            <w:r w:rsidRPr="005E64EC">
              <w:rPr>
                <w:rFonts w:hint="eastAsia"/>
                <w:sz w:val="18"/>
                <w:szCs w:val="18"/>
              </w:rPr>
              <w:t>4</w:t>
            </w:r>
          </w:p>
        </w:tc>
        <w:tc>
          <w:tcPr>
            <w:tcW w:w="2693"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测量员</w:t>
            </w:r>
          </w:p>
        </w:tc>
        <w:tc>
          <w:tcPr>
            <w:tcW w:w="2692"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国家测绘地理信息局</w:t>
            </w:r>
          </w:p>
        </w:tc>
        <w:tc>
          <w:tcPr>
            <w:tcW w:w="1140" w:type="dxa"/>
            <w:vAlign w:val="center"/>
          </w:tcPr>
          <w:p w:rsidR="00A0475A" w:rsidRPr="005E64EC" w:rsidRDefault="00A0475A" w:rsidP="00E520EA">
            <w:pPr>
              <w:widowControl/>
              <w:spacing w:line="209" w:lineRule="atLeast"/>
              <w:ind w:firstLineChars="0" w:firstLine="0"/>
              <w:rPr>
                <w:sz w:val="18"/>
                <w:szCs w:val="18"/>
              </w:rPr>
            </w:pPr>
            <w:r w:rsidRPr="005E64EC">
              <w:rPr>
                <w:rFonts w:hint="eastAsia"/>
                <w:sz w:val="18"/>
                <w:szCs w:val="18"/>
              </w:rPr>
              <w:t>初级</w:t>
            </w:r>
            <w:r w:rsidRPr="005E64EC">
              <w:rPr>
                <w:rFonts w:hint="eastAsia"/>
                <w:sz w:val="18"/>
                <w:szCs w:val="18"/>
              </w:rPr>
              <w:t>/</w:t>
            </w:r>
            <w:r w:rsidRPr="005E64EC">
              <w:rPr>
                <w:rFonts w:hint="eastAsia"/>
                <w:sz w:val="18"/>
                <w:szCs w:val="18"/>
              </w:rPr>
              <w:t>中级</w:t>
            </w:r>
            <w:r w:rsidRPr="005E64EC">
              <w:rPr>
                <w:rFonts w:hint="eastAsia"/>
                <w:sz w:val="18"/>
                <w:szCs w:val="18"/>
              </w:rPr>
              <w:t>/</w:t>
            </w:r>
            <w:r w:rsidRPr="005E64EC">
              <w:rPr>
                <w:rFonts w:hint="eastAsia"/>
                <w:sz w:val="18"/>
                <w:szCs w:val="18"/>
              </w:rPr>
              <w:t>高级</w:t>
            </w:r>
          </w:p>
        </w:tc>
        <w:tc>
          <w:tcPr>
            <w:tcW w:w="1279" w:type="dxa"/>
            <w:vMerge/>
            <w:vAlign w:val="center"/>
          </w:tcPr>
          <w:p w:rsidR="00A0475A" w:rsidRPr="005E64EC" w:rsidRDefault="00A0475A" w:rsidP="00E520EA">
            <w:pPr>
              <w:widowControl/>
              <w:spacing w:line="209" w:lineRule="atLeast"/>
              <w:ind w:firstLine="361"/>
              <w:jc w:val="center"/>
              <w:rPr>
                <w:b/>
                <w:sz w:val="18"/>
                <w:szCs w:val="18"/>
              </w:rPr>
            </w:pPr>
          </w:p>
        </w:tc>
      </w:tr>
      <w:tr w:rsidR="00A0475A" w:rsidTr="005E64EC">
        <w:trPr>
          <w:trHeight w:val="487"/>
          <w:jc w:val="center"/>
        </w:trPr>
        <w:tc>
          <w:tcPr>
            <w:tcW w:w="694" w:type="dxa"/>
            <w:vAlign w:val="center"/>
          </w:tcPr>
          <w:p w:rsidR="00A0475A" w:rsidRPr="005E64EC" w:rsidRDefault="00A0475A" w:rsidP="005E64EC">
            <w:pPr>
              <w:widowControl/>
              <w:spacing w:line="209" w:lineRule="atLeast"/>
              <w:ind w:firstLineChars="0" w:firstLine="0"/>
              <w:jc w:val="center"/>
              <w:rPr>
                <w:sz w:val="18"/>
                <w:szCs w:val="18"/>
              </w:rPr>
            </w:pPr>
            <w:r w:rsidRPr="005E64EC">
              <w:rPr>
                <w:rFonts w:hint="eastAsia"/>
                <w:sz w:val="18"/>
                <w:szCs w:val="18"/>
              </w:rPr>
              <w:t>5</w:t>
            </w:r>
          </w:p>
        </w:tc>
        <w:tc>
          <w:tcPr>
            <w:tcW w:w="2693"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全国物业管理从业人员岗位证书</w:t>
            </w:r>
          </w:p>
        </w:tc>
        <w:tc>
          <w:tcPr>
            <w:tcW w:w="2692"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建设部人事教育司</w:t>
            </w:r>
          </w:p>
        </w:tc>
        <w:tc>
          <w:tcPr>
            <w:tcW w:w="1140" w:type="dxa"/>
            <w:vAlign w:val="center"/>
          </w:tcPr>
          <w:p w:rsidR="00A0475A" w:rsidRDefault="00A0475A" w:rsidP="00E520EA">
            <w:pPr>
              <w:widowControl/>
              <w:spacing w:line="209" w:lineRule="atLeast"/>
              <w:ind w:firstLine="480"/>
              <w:jc w:val="center"/>
              <w:rPr>
                <w:szCs w:val="21"/>
              </w:rPr>
            </w:pPr>
            <w:r>
              <w:rPr>
                <w:rFonts w:ascii="宋体" w:hAnsi="宋体" w:cs="宋体" w:hint="eastAsia"/>
                <w:bCs/>
                <w:snapToGrid w:val="0"/>
                <w:color w:val="000000"/>
                <w:szCs w:val="21"/>
              </w:rPr>
              <w:t>-</w:t>
            </w:r>
          </w:p>
        </w:tc>
        <w:tc>
          <w:tcPr>
            <w:tcW w:w="1279" w:type="dxa"/>
            <w:vMerge/>
            <w:vAlign w:val="center"/>
          </w:tcPr>
          <w:p w:rsidR="00A0475A" w:rsidRDefault="00A0475A" w:rsidP="00E520EA">
            <w:pPr>
              <w:widowControl/>
              <w:spacing w:line="209" w:lineRule="atLeast"/>
              <w:ind w:firstLine="482"/>
              <w:jc w:val="center"/>
              <w:rPr>
                <w:b/>
                <w:szCs w:val="21"/>
              </w:rPr>
            </w:pPr>
          </w:p>
        </w:tc>
      </w:tr>
      <w:tr w:rsidR="00A0475A" w:rsidTr="005E64EC">
        <w:trPr>
          <w:trHeight w:val="487"/>
          <w:jc w:val="center"/>
        </w:trPr>
        <w:tc>
          <w:tcPr>
            <w:tcW w:w="694" w:type="dxa"/>
            <w:vAlign w:val="center"/>
          </w:tcPr>
          <w:p w:rsidR="00A0475A" w:rsidRPr="005E64EC" w:rsidRDefault="00A0475A" w:rsidP="005E64EC">
            <w:pPr>
              <w:widowControl/>
              <w:spacing w:line="209" w:lineRule="atLeast"/>
              <w:ind w:firstLineChars="0" w:firstLine="0"/>
              <w:jc w:val="center"/>
              <w:rPr>
                <w:sz w:val="18"/>
                <w:szCs w:val="18"/>
              </w:rPr>
            </w:pPr>
            <w:r w:rsidRPr="005E64EC">
              <w:rPr>
                <w:rFonts w:hint="eastAsia"/>
                <w:sz w:val="18"/>
                <w:szCs w:val="18"/>
              </w:rPr>
              <w:t>6</w:t>
            </w:r>
          </w:p>
        </w:tc>
        <w:tc>
          <w:tcPr>
            <w:tcW w:w="2693" w:type="dxa"/>
            <w:vAlign w:val="center"/>
          </w:tcPr>
          <w:p w:rsidR="00A0475A" w:rsidRPr="005E64EC" w:rsidRDefault="00A0475A" w:rsidP="00E520EA">
            <w:pPr>
              <w:widowControl/>
              <w:spacing w:line="209" w:lineRule="atLeast"/>
              <w:ind w:firstLine="360"/>
              <w:jc w:val="center"/>
              <w:rPr>
                <w:sz w:val="18"/>
                <w:szCs w:val="18"/>
              </w:rPr>
            </w:pPr>
            <w:r w:rsidRPr="005E64EC">
              <w:rPr>
                <w:rFonts w:hint="eastAsia"/>
                <w:sz w:val="18"/>
                <w:szCs w:val="18"/>
              </w:rPr>
              <w:t>房地产经纪人协理从业资格证书</w:t>
            </w:r>
          </w:p>
        </w:tc>
        <w:tc>
          <w:tcPr>
            <w:tcW w:w="2692" w:type="dxa"/>
            <w:vAlign w:val="center"/>
          </w:tcPr>
          <w:p w:rsidR="00A0475A" w:rsidRPr="005E64EC" w:rsidRDefault="00A0475A" w:rsidP="00E520EA">
            <w:pPr>
              <w:widowControl/>
              <w:spacing w:line="209" w:lineRule="atLeast"/>
              <w:ind w:firstLineChars="0" w:firstLine="0"/>
              <w:jc w:val="center"/>
              <w:rPr>
                <w:sz w:val="18"/>
                <w:szCs w:val="18"/>
              </w:rPr>
            </w:pPr>
            <w:r w:rsidRPr="005E64EC">
              <w:rPr>
                <w:rFonts w:hint="eastAsia"/>
                <w:sz w:val="18"/>
                <w:szCs w:val="18"/>
              </w:rPr>
              <w:t>安徽省人力资源和社会保障厅</w:t>
            </w:r>
          </w:p>
        </w:tc>
        <w:tc>
          <w:tcPr>
            <w:tcW w:w="1140" w:type="dxa"/>
            <w:vAlign w:val="center"/>
          </w:tcPr>
          <w:p w:rsidR="00A0475A" w:rsidRDefault="00A0475A" w:rsidP="00E520EA">
            <w:pPr>
              <w:widowControl/>
              <w:spacing w:line="209" w:lineRule="atLeast"/>
              <w:ind w:firstLine="480"/>
              <w:jc w:val="center"/>
              <w:rPr>
                <w:szCs w:val="21"/>
              </w:rPr>
            </w:pPr>
            <w:r>
              <w:rPr>
                <w:rFonts w:ascii="宋体" w:hAnsi="宋体" w:cs="宋体" w:hint="eastAsia"/>
                <w:bCs/>
                <w:snapToGrid w:val="0"/>
                <w:color w:val="000000"/>
                <w:szCs w:val="21"/>
              </w:rPr>
              <w:t>-</w:t>
            </w:r>
          </w:p>
        </w:tc>
        <w:tc>
          <w:tcPr>
            <w:tcW w:w="1279" w:type="dxa"/>
            <w:vMerge/>
            <w:vAlign w:val="center"/>
          </w:tcPr>
          <w:p w:rsidR="00A0475A" w:rsidRDefault="00A0475A" w:rsidP="00E520EA">
            <w:pPr>
              <w:widowControl/>
              <w:spacing w:line="209" w:lineRule="atLeast"/>
              <w:ind w:firstLine="482"/>
              <w:jc w:val="center"/>
              <w:rPr>
                <w:b/>
                <w:szCs w:val="21"/>
              </w:rPr>
            </w:pPr>
          </w:p>
        </w:tc>
      </w:tr>
    </w:tbl>
    <w:p w:rsidR="006237F3" w:rsidRPr="00261A8F" w:rsidRDefault="0019569E" w:rsidP="00261A8F">
      <w:pPr>
        <w:pStyle w:val="af0"/>
        <w:ind w:firstLine="562"/>
      </w:pPr>
      <w:bookmarkStart w:id="38" w:name="_Toc24589"/>
      <w:bookmarkStart w:id="39" w:name="_Toc32389"/>
      <w:bookmarkStart w:id="40" w:name="_Toc3098"/>
      <w:bookmarkStart w:id="41" w:name="_Toc20120"/>
      <w:bookmarkStart w:id="42" w:name="_Toc18016_WPSOffice_Level1"/>
      <w:bookmarkStart w:id="43" w:name="_Toc8207691"/>
      <w:bookmarkEnd w:id="33"/>
      <w:bookmarkEnd w:id="34"/>
      <w:bookmarkEnd w:id="35"/>
      <w:bookmarkEnd w:id="36"/>
      <w:bookmarkEnd w:id="37"/>
      <w:r w:rsidRPr="00261A8F">
        <w:rPr>
          <w:rFonts w:hint="eastAsia"/>
        </w:rPr>
        <w:t>五、</w:t>
      </w:r>
      <w:bookmarkStart w:id="44" w:name="_Toc7700"/>
      <w:bookmarkStart w:id="45" w:name="_Toc32182"/>
      <w:bookmarkStart w:id="46" w:name="_Toc18227"/>
      <w:bookmarkStart w:id="47" w:name="_Toc15139"/>
      <w:bookmarkEnd w:id="38"/>
      <w:bookmarkEnd w:id="39"/>
      <w:bookmarkEnd w:id="40"/>
      <w:bookmarkEnd w:id="41"/>
      <w:r w:rsidRPr="00261A8F">
        <w:rPr>
          <w:rFonts w:hint="eastAsia"/>
        </w:rPr>
        <w:t>课程</w:t>
      </w:r>
      <w:bookmarkEnd w:id="42"/>
      <w:bookmarkEnd w:id="44"/>
      <w:bookmarkEnd w:id="45"/>
      <w:bookmarkEnd w:id="46"/>
      <w:bookmarkEnd w:id="47"/>
      <w:r w:rsidR="00306D85" w:rsidRPr="00261A8F">
        <w:rPr>
          <w:rFonts w:hint="eastAsia"/>
        </w:rPr>
        <w:t>介绍</w:t>
      </w:r>
      <w:bookmarkEnd w:id="43"/>
    </w:p>
    <w:p w:rsidR="00306D85" w:rsidRDefault="00306D85" w:rsidP="00306D85">
      <w:pPr>
        <w:pStyle w:val="11"/>
        <w:spacing w:after="31"/>
        <w:ind w:firstLine="482"/>
      </w:pPr>
      <w:bookmarkStart w:id="48" w:name="_Toc8207692"/>
      <w:r>
        <w:rPr>
          <w:rFonts w:hint="eastAsia"/>
        </w:rPr>
        <w:t>（一</w:t>
      </w:r>
      <w:r>
        <w:t>）</w:t>
      </w:r>
      <w:r w:rsidR="004418DF">
        <w:rPr>
          <w:rFonts w:hint="eastAsia"/>
        </w:rPr>
        <w:t>、</w:t>
      </w:r>
      <w:r>
        <w:rPr>
          <w:rFonts w:hint="eastAsia"/>
        </w:rPr>
        <w:t>课程</w:t>
      </w:r>
      <w:r>
        <w:t>体系</w:t>
      </w:r>
      <w:bookmarkEnd w:id="48"/>
    </w:p>
    <w:p w:rsidR="006237F3" w:rsidRDefault="0019569E">
      <w:pPr>
        <w:snapToGrid w:val="0"/>
        <w:spacing w:line="360" w:lineRule="auto"/>
        <w:ind w:firstLine="480"/>
        <w:rPr>
          <w:rFonts w:ascii="宋体" w:hAnsi="宋体" w:cs="宋体"/>
        </w:rPr>
      </w:pPr>
      <w:r>
        <w:rPr>
          <w:rFonts w:ascii="宋体" w:hAnsi="宋体" w:cs="宋体" w:hint="eastAsia"/>
        </w:rPr>
        <w:t>本专业课程体系其构建思路如下：</w:t>
      </w:r>
    </w:p>
    <w:tbl>
      <w:tblPr>
        <w:tblW w:w="8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16"/>
        <w:gridCol w:w="2295"/>
        <w:gridCol w:w="2509"/>
        <w:gridCol w:w="2424"/>
      </w:tblGrid>
      <w:tr w:rsidR="00141EB3" w:rsidRPr="007D5D1B" w:rsidTr="001450AA">
        <w:trPr>
          <w:trHeight w:val="708"/>
          <w:jc w:val="center"/>
        </w:trPr>
        <w:tc>
          <w:tcPr>
            <w:tcW w:w="1716" w:type="dxa"/>
            <w:vAlign w:val="center"/>
          </w:tcPr>
          <w:p w:rsidR="00141EB3" w:rsidRPr="001450AA" w:rsidRDefault="00141EB3" w:rsidP="001450AA">
            <w:pPr>
              <w:spacing w:line="360" w:lineRule="exact"/>
              <w:ind w:firstLineChars="0" w:firstLine="0"/>
              <w:jc w:val="center"/>
              <w:rPr>
                <w:rFonts w:ascii="宋体" w:cs="宋体"/>
                <w:b/>
                <w:sz w:val="18"/>
                <w:szCs w:val="18"/>
              </w:rPr>
            </w:pPr>
            <w:r w:rsidRPr="001450AA">
              <w:rPr>
                <w:rFonts w:ascii="宋体" w:hAnsi="宋体" w:cs="宋体" w:hint="eastAsia"/>
                <w:b/>
                <w:sz w:val="18"/>
                <w:szCs w:val="18"/>
              </w:rPr>
              <w:t>工作项目</w:t>
            </w:r>
          </w:p>
        </w:tc>
        <w:tc>
          <w:tcPr>
            <w:tcW w:w="2295" w:type="dxa"/>
            <w:vAlign w:val="center"/>
          </w:tcPr>
          <w:p w:rsidR="00141EB3" w:rsidRPr="001450AA" w:rsidRDefault="00141EB3" w:rsidP="001450AA">
            <w:pPr>
              <w:spacing w:line="360" w:lineRule="exact"/>
              <w:ind w:firstLine="361"/>
              <w:jc w:val="center"/>
              <w:rPr>
                <w:rFonts w:ascii="宋体" w:cs="宋体"/>
                <w:b/>
                <w:sz w:val="18"/>
                <w:szCs w:val="18"/>
              </w:rPr>
            </w:pPr>
            <w:r w:rsidRPr="001450AA">
              <w:rPr>
                <w:rFonts w:ascii="宋体" w:hAnsi="宋体" w:cs="宋体" w:hint="eastAsia"/>
                <w:b/>
                <w:sz w:val="18"/>
                <w:szCs w:val="18"/>
              </w:rPr>
              <w:t>工作任务</w:t>
            </w:r>
          </w:p>
        </w:tc>
        <w:tc>
          <w:tcPr>
            <w:tcW w:w="2509" w:type="dxa"/>
            <w:vAlign w:val="center"/>
          </w:tcPr>
          <w:p w:rsidR="00141EB3" w:rsidRPr="001450AA" w:rsidRDefault="00141EB3" w:rsidP="001450AA">
            <w:pPr>
              <w:spacing w:line="360" w:lineRule="exact"/>
              <w:ind w:firstLine="361"/>
              <w:jc w:val="center"/>
              <w:rPr>
                <w:rFonts w:ascii="宋体" w:cs="宋体"/>
                <w:b/>
                <w:sz w:val="18"/>
                <w:szCs w:val="18"/>
              </w:rPr>
            </w:pPr>
            <w:r w:rsidRPr="001450AA">
              <w:rPr>
                <w:rFonts w:ascii="宋体" w:hAnsi="宋体" w:cs="宋体" w:hint="eastAsia"/>
                <w:b/>
                <w:sz w:val="18"/>
                <w:szCs w:val="18"/>
              </w:rPr>
              <w:t>职业能力</w:t>
            </w:r>
          </w:p>
        </w:tc>
        <w:tc>
          <w:tcPr>
            <w:tcW w:w="2424" w:type="dxa"/>
            <w:vAlign w:val="center"/>
          </w:tcPr>
          <w:p w:rsidR="00141EB3" w:rsidRPr="001450AA" w:rsidRDefault="00141EB3" w:rsidP="001450AA">
            <w:pPr>
              <w:spacing w:line="360" w:lineRule="exact"/>
              <w:ind w:firstLine="361"/>
              <w:jc w:val="center"/>
              <w:rPr>
                <w:rFonts w:ascii="宋体" w:cs="宋体"/>
                <w:b/>
                <w:sz w:val="18"/>
                <w:szCs w:val="18"/>
              </w:rPr>
            </w:pPr>
            <w:r w:rsidRPr="001450AA">
              <w:rPr>
                <w:rFonts w:ascii="宋体" w:hAnsi="宋体" w:cs="宋体" w:hint="eastAsia"/>
                <w:b/>
                <w:sz w:val="18"/>
                <w:szCs w:val="18"/>
              </w:rPr>
              <w:t>课程设置</w:t>
            </w:r>
          </w:p>
        </w:tc>
      </w:tr>
      <w:tr w:rsidR="00141EB3" w:rsidRPr="007D5D1B" w:rsidTr="001450AA">
        <w:trPr>
          <w:cantSplit/>
          <w:trHeight w:val="1086"/>
          <w:jc w:val="center"/>
        </w:trPr>
        <w:tc>
          <w:tcPr>
            <w:tcW w:w="1716" w:type="dxa"/>
            <w:vMerge w:val="restart"/>
            <w:vAlign w:val="center"/>
          </w:tcPr>
          <w:p w:rsidR="00141EB3" w:rsidRPr="007D5D1B" w:rsidRDefault="00141EB3" w:rsidP="00141EB3">
            <w:pPr>
              <w:adjustRightInd w:val="0"/>
              <w:snapToGrid w:val="0"/>
              <w:spacing w:line="360" w:lineRule="exact"/>
              <w:ind w:firstLineChars="95" w:firstLine="171"/>
              <w:rPr>
                <w:rFonts w:ascii="宋体" w:cs="宋体"/>
                <w:sz w:val="18"/>
                <w:szCs w:val="18"/>
              </w:rPr>
            </w:pPr>
            <w:proofErr w:type="gramStart"/>
            <w:r w:rsidRPr="007D5D1B">
              <w:rPr>
                <w:rFonts w:ascii="宋体" w:hAnsi="宋体" w:cs="宋体" w:hint="eastAsia"/>
                <w:sz w:val="18"/>
                <w:szCs w:val="18"/>
              </w:rPr>
              <w:t>造价员</w:t>
            </w:r>
            <w:proofErr w:type="gramEnd"/>
          </w:p>
        </w:tc>
        <w:tc>
          <w:tcPr>
            <w:tcW w:w="2295" w:type="dxa"/>
            <w:vAlign w:val="center"/>
          </w:tcPr>
          <w:p w:rsidR="00141EB3" w:rsidRPr="007D5D1B" w:rsidRDefault="00141EB3" w:rsidP="00141EB3">
            <w:pPr>
              <w:spacing w:line="350" w:lineRule="exact"/>
              <w:ind w:firstLine="360"/>
              <w:rPr>
                <w:color w:val="000000"/>
                <w:sz w:val="18"/>
                <w:szCs w:val="18"/>
              </w:rPr>
            </w:pPr>
            <w:r w:rsidRPr="007D5D1B">
              <w:rPr>
                <w:rFonts w:hint="eastAsia"/>
                <w:color w:val="000000"/>
                <w:sz w:val="18"/>
                <w:szCs w:val="18"/>
              </w:rPr>
              <w:t>审核施工图纸</w:t>
            </w:r>
          </w:p>
        </w:tc>
        <w:tc>
          <w:tcPr>
            <w:tcW w:w="2509" w:type="dxa"/>
            <w:vAlign w:val="center"/>
          </w:tcPr>
          <w:p w:rsidR="00141EB3" w:rsidRPr="007D5D1B" w:rsidRDefault="00141EB3" w:rsidP="00141EB3">
            <w:pPr>
              <w:spacing w:line="350" w:lineRule="exact"/>
              <w:ind w:firstLineChars="0" w:firstLine="0"/>
              <w:jc w:val="left"/>
              <w:rPr>
                <w:color w:val="000000"/>
                <w:sz w:val="18"/>
                <w:szCs w:val="18"/>
              </w:rPr>
            </w:pPr>
            <w:r w:rsidRPr="007D5D1B">
              <w:rPr>
                <w:color w:val="000000"/>
                <w:sz w:val="18"/>
                <w:szCs w:val="18"/>
              </w:rPr>
              <w:t>1</w:t>
            </w:r>
            <w:r w:rsidRPr="007D5D1B">
              <w:rPr>
                <w:rFonts w:hint="eastAsia"/>
                <w:color w:val="000000"/>
                <w:sz w:val="18"/>
                <w:szCs w:val="18"/>
              </w:rPr>
              <w:t>、绘制简单建筑图纸</w:t>
            </w:r>
          </w:p>
          <w:p w:rsidR="00141EB3" w:rsidRPr="007D5D1B" w:rsidRDefault="00141EB3" w:rsidP="00141EB3">
            <w:pPr>
              <w:spacing w:line="350" w:lineRule="exact"/>
              <w:ind w:firstLineChars="0" w:firstLine="0"/>
              <w:jc w:val="left"/>
              <w:rPr>
                <w:color w:val="000000"/>
                <w:sz w:val="18"/>
                <w:szCs w:val="18"/>
              </w:rPr>
            </w:pPr>
            <w:r w:rsidRPr="007D5D1B">
              <w:rPr>
                <w:color w:val="000000"/>
                <w:sz w:val="18"/>
                <w:szCs w:val="18"/>
              </w:rPr>
              <w:t>2</w:t>
            </w:r>
            <w:r w:rsidRPr="007D5D1B">
              <w:rPr>
                <w:rFonts w:hint="eastAsia"/>
                <w:color w:val="000000"/>
                <w:sz w:val="18"/>
                <w:szCs w:val="18"/>
              </w:rPr>
              <w:t>、具备识读施工图纸的能力，包含建筑图和结构图</w:t>
            </w:r>
          </w:p>
          <w:p w:rsidR="00141EB3" w:rsidRPr="007D5D1B" w:rsidRDefault="00141EB3" w:rsidP="00141EB3">
            <w:pPr>
              <w:spacing w:line="350" w:lineRule="exact"/>
              <w:ind w:firstLineChars="0" w:firstLine="0"/>
              <w:jc w:val="left"/>
              <w:rPr>
                <w:color w:val="000000"/>
                <w:sz w:val="18"/>
                <w:szCs w:val="18"/>
              </w:rPr>
            </w:pPr>
            <w:r w:rsidRPr="007D5D1B">
              <w:rPr>
                <w:color w:val="000000"/>
                <w:sz w:val="18"/>
                <w:szCs w:val="18"/>
              </w:rPr>
              <w:t>3</w:t>
            </w:r>
            <w:r w:rsidRPr="007D5D1B">
              <w:rPr>
                <w:rFonts w:hint="eastAsia"/>
                <w:color w:val="000000"/>
                <w:sz w:val="18"/>
                <w:szCs w:val="18"/>
              </w:rPr>
              <w:t>、能正确理解设计意图进行相关工作</w:t>
            </w:r>
            <w:r w:rsidRPr="007D5D1B">
              <w:rPr>
                <w:color w:val="000000"/>
                <w:sz w:val="18"/>
                <w:szCs w:val="18"/>
              </w:rPr>
              <w:t>,</w:t>
            </w:r>
            <w:r w:rsidRPr="007D5D1B">
              <w:rPr>
                <w:rFonts w:hint="eastAsia"/>
                <w:color w:val="000000"/>
                <w:sz w:val="18"/>
                <w:szCs w:val="18"/>
              </w:rPr>
              <w:t>掌握常见建筑节点的构造处理方式</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建筑力学与</w:t>
            </w:r>
            <w:r w:rsidRPr="007D5D1B">
              <w:rPr>
                <w:rFonts w:ascii="宋体" w:hAnsi="宋体" w:cs="宋体"/>
                <w:sz w:val="18"/>
                <w:szCs w:val="18"/>
              </w:rPr>
              <w:t>结构</w:t>
            </w:r>
          </w:p>
          <w:p w:rsidR="00141EB3" w:rsidRPr="007D5D1B" w:rsidRDefault="00141EB3"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建筑CAD与BIM</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建筑</w:t>
            </w:r>
            <w:r w:rsidRPr="007D5D1B">
              <w:rPr>
                <w:rFonts w:ascii="宋体" w:hAnsi="宋体" w:cs="宋体"/>
                <w:sz w:val="18"/>
                <w:szCs w:val="18"/>
              </w:rPr>
              <w:t>构造与识图</w:t>
            </w:r>
          </w:p>
          <w:p w:rsidR="00141EB3" w:rsidRPr="007D5D1B" w:rsidRDefault="00141EB3" w:rsidP="0096362D">
            <w:pPr>
              <w:adjustRightInd w:val="0"/>
              <w:snapToGrid w:val="0"/>
              <w:spacing w:line="360" w:lineRule="exact"/>
              <w:ind w:firstLine="360"/>
              <w:jc w:val="center"/>
              <w:rPr>
                <w:rFonts w:ascii="宋体" w:cs="宋体"/>
                <w:sz w:val="18"/>
                <w:szCs w:val="18"/>
              </w:rPr>
            </w:pPr>
          </w:p>
        </w:tc>
      </w:tr>
      <w:tr w:rsidR="00141EB3" w:rsidRPr="007D5D1B" w:rsidTr="001450AA">
        <w:trPr>
          <w:cantSplit/>
          <w:trHeight w:val="3446"/>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141EB3">
            <w:pPr>
              <w:spacing w:line="350" w:lineRule="exact"/>
              <w:ind w:firstLine="360"/>
              <w:rPr>
                <w:color w:val="000000"/>
                <w:sz w:val="18"/>
                <w:szCs w:val="18"/>
              </w:rPr>
            </w:pPr>
            <w:r w:rsidRPr="007D5D1B">
              <w:rPr>
                <w:rFonts w:hint="eastAsia"/>
                <w:color w:val="000000"/>
                <w:sz w:val="18"/>
                <w:szCs w:val="18"/>
              </w:rPr>
              <w:t>计算工程量</w:t>
            </w:r>
          </w:p>
        </w:tc>
        <w:tc>
          <w:tcPr>
            <w:tcW w:w="2509" w:type="dxa"/>
            <w:vAlign w:val="center"/>
          </w:tcPr>
          <w:p w:rsidR="00141EB3" w:rsidRPr="007D5D1B" w:rsidRDefault="00141EB3" w:rsidP="00141EB3">
            <w:pPr>
              <w:spacing w:line="350" w:lineRule="exact"/>
              <w:ind w:firstLineChars="0" w:firstLine="0"/>
              <w:rPr>
                <w:color w:val="000000"/>
                <w:sz w:val="18"/>
                <w:szCs w:val="18"/>
              </w:rPr>
            </w:pPr>
            <w:r w:rsidRPr="007D5D1B">
              <w:rPr>
                <w:color w:val="000000"/>
                <w:sz w:val="18"/>
                <w:szCs w:val="18"/>
              </w:rPr>
              <w:t>1</w:t>
            </w:r>
            <w:r w:rsidRPr="007D5D1B">
              <w:rPr>
                <w:rFonts w:hint="eastAsia"/>
                <w:color w:val="000000"/>
                <w:sz w:val="18"/>
                <w:szCs w:val="18"/>
              </w:rPr>
              <w:t>、认识常见的建筑及装饰材料并能查阅其市场价格，熟悉常用的材料实验并能看懂实验报告，了解建筑材料的发展趋势。</w:t>
            </w:r>
            <w:r w:rsidRPr="007D5D1B">
              <w:rPr>
                <w:color w:val="000000"/>
                <w:sz w:val="18"/>
                <w:szCs w:val="18"/>
              </w:rPr>
              <w:t>2</w:t>
            </w:r>
            <w:r w:rsidRPr="007D5D1B">
              <w:rPr>
                <w:rFonts w:hint="eastAsia"/>
                <w:color w:val="000000"/>
                <w:sz w:val="18"/>
                <w:szCs w:val="18"/>
              </w:rPr>
              <w:t>、熟悉施工流程，具备指导施工的能力。熟练掌握一种预算软件，并能运用其进行工程量计算</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工程经济</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工程计量与计价</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工程造价软件应用</w:t>
            </w:r>
          </w:p>
        </w:tc>
      </w:tr>
      <w:tr w:rsidR="00141EB3" w:rsidRPr="007D5D1B" w:rsidTr="001450AA">
        <w:trPr>
          <w:cantSplit/>
          <w:trHeight w:val="3037"/>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141EB3">
            <w:pPr>
              <w:adjustRightInd w:val="0"/>
              <w:snapToGrid w:val="0"/>
              <w:spacing w:line="360" w:lineRule="exact"/>
              <w:ind w:firstLineChars="0" w:firstLine="0"/>
              <w:jc w:val="center"/>
              <w:rPr>
                <w:rFonts w:ascii="宋体" w:cs="宋体"/>
                <w:sz w:val="18"/>
                <w:szCs w:val="18"/>
              </w:rPr>
            </w:pPr>
            <w:r w:rsidRPr="007D5D1B">
              <w:rPr>
                <w:rFonts w:ascii="宋体" w:hAnsi="宋体" w:cs="宋体" w:hint="eastAsia"/>
                <w:sz w:val="18"/>
                <w:szCs w:val="18"/>
              </w:rPr>
              <w:t>计算钢筋用量</w:t>
            </w:r>
          </w:p>
        </w:tc>
        <w:tc>
          <w:tcPr>
            <w:tcW w:w="2509" w:type="dxa"/>
            <w:vAlign w:val="center"/>
          </w:tcPr>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1</w:t>
            </w:r>
            <w:r w:rsidRPr="007D5D1B">
              <w:rPr>
                <w:rFonts w:ascii="宋体" w:hAnsi="宋体" w:cs="宋体" w:hint="eastAsia"/>
                <w:sz w:val="18"/>
                <w:szCs w:val="18"/>
              </w:rPr>
              <w:t>、掌握钢筋的基本性能，熟悉构件受力情况和构件配筋要求</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2</w:t>
            </w:r>
            <w:r w:rsidRPr="007D5D1B">
              <w:rPr>
                <w:rFonts w:ascii="宋体" w:hAnsi="宋体" w:cs="宋体" w:hint="eastAsia"/>
                <w:sz w:val="18"/>
                <w:szCs w:val="18"/>
              </w:rPr>
              <w:t>、掌握施工工艺要求</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3</w:t>
            </w:r>
            <w:r w:rsidRPr="007D5D1B">
              <w:rPr>
                <w:rFonts w:ascii="宋体" w:hAnsi="宋体" w:cs="宋体" w:hint="eastAsia"/>
                <w:sz w:val="18"/>
                <w:szCs w:val="18"/>
              </w:rPr>
              <w:t>、熟练进行钢筋下料计算</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4</w:t>
            </w:r>
            <w:r w:rsidRPr="007D5D1B">
              <w:rPr>
                <w:rFonts w:ascii="宋体" w:hAnsi="宋体" w:cs="宋体" w:hint="eastAsia"/>
                <w:sz w:val="18"/>
                <w:szCs w:val="18"/>
              </w:rPr>
              <w:t>、熟练掌握一种预算软件，并能运用其进行工程量计算</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工程经济</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工程计量与计价</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工程造价软件应用</w:t>
            </w:r>
          </w:p>
        </w:tc>
      </w:tr>
      <w:tr w:rsidR="00141EB3" w:rsidRPr="007D5D1B" w:rsidTr="001450AA">
        <w:trPr>
          <w:cantSplit/>
          <w:trHeight w:val="4314"/>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141EB3">
            <w:pPr>
              <w:adjustRightInd w:val="0"/>
              <w:snapToGrid w:val="0"/>
              <w:spacing w:line="360" w:lineRule="exact"/>
              <w:ind w:firstLineChars="95" w:firstLine="171"/>
              <w:jc w:val="center"/>
              <w:rPr>
                <w:rFonts w:ascii="宋体" w:cs="宋体"/>
                <w:sz w:val="18"/>
                <w:szCs w:val="18"/>
              </w:rPr>
            </w:pPr>
            <w:r w:rsidRPr="007D5D1B">
              <w:rPr>
                <w:rFonts w:ascii="宋体" w:hAnsi="宋体" w:cs="宋体" w:hint="eastAsia"/>
                <w:sz w:val="18"/>
                <w:szCs w:val="18"/>
              </w:rPr>
              <w:t>计价</w:t>
            </w:r>
          </w:p>
        </w:tc>
        <w:tc>
          <w:tcPr>
            <w:tcW w:w="2509" w:type="dxa"/>
            <w:vAlign w:val="center"/>
          </w:tcPr>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1</w:t>
            </w:r>
            <w:r w:rsidRPr="007D5D1B">
              <w:rPr>
                <w:rFonts w:ascii="宋体" w:hAnsi="宋体" w:cs="宋体" w:hint="eastAsia"/>
                <w:sz w:val="18"/>
                <w:szCs w:val="18"/>
              </w:rPr>
              <w:t>、了解定额作用与种类</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2</w:t>
            </w:r>
            <w:r w:rsidRPr="007D5D1B">
              <w:rPr>
                <w:rFonts w:ascii="宋体" w:hAnsi="宋体" w:cs="宋体" w:hint="eastAsia"/>
                <w:sz w:val="18"/>
                <w:szCs w:val="18"/>
              </w:rPr>
              <w:t>、掌握基础定额的基本内容</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3</w:t>
            </w:r>
            <w:r w:rsidRPr="007D5D1B">
              <w:rPr>
                <w:rFonts w:ascii="宋体" w:hAnsi="宋体" w:cs="宋体" w:hint="eastAsia"/>
                <w:sz w:val="18"/>
                <w:szCs w:val="18"/>
              </w:rPr>
              <w:t>、能够熟练的使用预算定额</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4</w:t>
            </w:r>
            <w:r w:rsidRPr="007D5D1B">
              <w:rPr>
                <w:rFonts w:ascii="宋体" w:hAnsi="宋体" w:cs="宋体" w:hint="eastAsia"/>
                <w:sz w:val="18"/>
                <w:szCs w:val="18"/>
              </w:rPr>
              <w:t>、掌握费用项目组成与内容</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5</w:t>
            </w:r>
            <w:r w:rsidRPr="007D5D1B">
              <w:rPr>
                <w:rFonts w:ascii="宋体" w:hAnsi="宋体" w:cs="宋体" w:hint="eastAsia"/>
                <w:sz w:val="18"/>
                <w:szCs w:val="18"/>
              </w:rPr>
              <w:t>、能够正确的进行建筑工程费用计算</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6</w:t>
            </w:r>
            <w:r w:rsidRPr="007D5D1B">
              <w:rPr>
                <w:rFonts w:ascii="宋体" w:hAnsi="宋体" w:cs="宋体" w:hint="eastAsia"/>
                <w:sz w:val="18"/>
                <w:szCs w:val="18"/>
              </w:rPr>
              <w:t>、熟练掌握一种预算软件，并能运用其进行工程量计算。</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工程经济</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工程计量与计价</w:t>
            </w:r>
          </w:p>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工程造价软件应用</w:t>
            </w:r>
          </w:p>
        </w:tc>
      </w:tr>
      <w:tr w:rsidR="00141EB3" w:rsidRPr="007D5D1B" w:rsidTr="001450AA">
        <w:trPr>
          <w:cantSplit/>
          <w:trHeight w:val="390"/>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B84AA3">
            <w:pPr>
              <w:adjustRightInd w:val="0"/>
              <w:snapToGrid w:val="0"/>
              <w:spacing w:line="360" w:lineRule="exact"/>
              <w:ind w:firstLineChars="95" w:firstLine="171"/>
              <w:jc w:val="center"/>
              <w:rPr>
                <w:rFonts w:ascii="宋体" w:cs="宋体"/>
                <w:sz w:val="18"/>
                <w:szCs w:val="18"/>
              </w:rPr>
            </w:pPr>
            <w:r w:rsidRPr="007D5D1B">
              <w:rPr>
                <w:rFonts w:ascii="宋体" w:hAnsi="宋体" w:cs="宋体" w:hint="eastAsia"/>
                <w:sz w:val="18"/>
                <w:szCs w:val="18"/>
              </w:rPr>
              <w:t>工程预算、决算</w:t>
            </w:r>
          </w:p>
        </w:tc>
        <w:tc>
          <w:tcPr>
            <w:tcW w:w="2509" w:type="dxa"/>
            <w:vAlign w:val="center"/>
          </w:tcPr>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1</w:t>
            </w:r>
            <w:r w:rsidRPr="007D5D1B">
              <w:rPr>
                <w:rFonts w:ascii="宋体" w:hAnsi="宋体" w:cs="宋体" w:hint="eastAsia"/>
                <w:sz w:val="18"/>
                <w:szCs w:val="18"/>
              </w:rPr>
              <w:t>、掌握工程结算依据</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2</w:t>
            </w:r>
            <w:r w:rsidRPr="007D5D1B">
              <w:rPr>
                <w:rFonts w:ascii="宋体" w:hAnsi="宋体" w:cs="宋体" w:hint="eastAsia"/>
                <w:sz w:val="18"/>
                <w:szCs w:val="18"/>
              </w:rPr>
              <w:t>、熟悉工程结算方法和技巧</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3</w:t>
            </w:r>
            <w:r w:rsidRPr="007D5D1B">
              <w:rPr>
                <w:rFonts w:ascii="宋体" w:hAnsi="宋体" w:cs="宋体" w:hint="eastAsia"/>
                <w:sz w:val="18"/>
                <w:szCs w:val="18"/>
              </w:rPr>
              <w:t>、了解竣工决算的依据和内容</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4</w:t>
            </w:r>
            <w:r w:rsidRPr="007D5D1B">
              <w:rPr>
                <w:rFonts w:ascii="宋体" w:hAnsi="宋体" w:cs="宋体" w:hint="eastAsia"/>
                <w:sz w:val="18"/>
                <w:szCs w:val="18"/>
              </w:rPr>
              <w:t>、掌握单位工程竣工成本决算的依据和内容</w:t>
            </w:r>
          </w:p>
        </w:tc>
        <w:tc>
          <w:tcPr>
            <w:tcW w:w="2424" w:type="dxa"/>
            <w:vAlign w:val="center"/>
          </w:tcPr>
          <w:p w:rsidR="00141EB3" w:rsidRPr="007D5D1B" w:rsidRDefault="00141EB3" w:rsidP="001450AA">
            <w:pPr>
              <w:adjustRightInd w:val="0"/>
              <w:snapToGrid w:val="0"/>
              <w:spacing w:line="360" w:lineRule="exact"/>
              <w:ind w:firstLineChars="0" w:firstLine="0"/>
              <w:jc w:val="left"/>
              <w:rPr>
                <w:rFonts w:ascii="宋体" w:cs="宋体"/>
                <w:sz w:val="18"/>
                <w:szCs w:val="18"/>
              </w:rPr>
            </w:pPr>
            <w:r w:rsidRPr="007D5D1B">
              <w:rPr>
                <w:rFonts w:ascii="宋体" w:hAnsi="宋体" w:cs="宋体" w:hint="eastAsia"/>
                <w:sz w:val="18"/>
                <w:szCs w:val="18"/>
              </w:rPr>
              <w:t>工程经济</w:t>
            </w:r>
          </w:p>
          <w:p w:rsidR="00141EB3" w:rsidRPr="007D5D1B" w:rsidRDefault="00141EB3" w:rsidP="001450AA">
            <w:pPr>
              <w:adjustRightInd w:val="0"/>
              <w:snapToGrid w:val="0"/>
              <w:spacing w:line="360" w:lineRule="exact"/>
              <w:ind w:firstLineChars="0" w:firstLine="0"/>
              <w:jc w:val="left"/>
              <w:rPr>
                <w:rFonts w:ascii="宋体" w:cs="宋体"/>
                <w:sz w:val="18"/>
                <w:szCs w:val="18"/>
              </w:rPr>
            </w:pPr>
            <w:r w:rsidRPr="007D5D1B">
              <w:rPr>
                <w:rFonts w:ascii="宋体" w:hAnsi="宋体" w:cs="宋体" w:hint="eastAsia"/>
                <w:sz w:val="18"/>
                <w:szCs w:val="18"/>
              </w:rPr>
              <w:t>工程计量与计价</w:t>
            </w:r>
          </w:p>
          <w:p w:rsidR="00141EB3" w:rsidRPr="007D5D1B" w:rsidRDefault="00141EB3" w:rsidP="001450AA">
            <w:pPr>
              <w:adjustRightInd w:val="0"/>
              <w:snapToGrid w:val="0"/>
              <w:spacing w:line="360" w:lineRule="exact"/>
              <w:ind w:firstLineChars="0" w:firstLine="0"/>
              <w:jc w:val="left"/>
              <w:rPr>
                <w:rFonts w:ascii="宋体" w:cs="宋体"/>
                <w:sz w:val="18"/>
                <w:szCs w:val="18"/>
              </w:rPr>
            </w:pPr>
            <w:r w:rsidRPr="007D5D1B">
              <w:rPr>
                <w:rFonts w:ascii="宋体" w:hAnsi="宋体" w:cs="宋体" w:hint="eastAsia"/>
                <w:sz w:val="18"/>
                <w:szCs w:val="18"/>
              </w:rPr>
              <w:t>工程造价软件应用</w:t>
            </w:r>
          </w:p>
          <w:p w:rsidR="007D5D1B" w:rsidRDefault="00141EB3" w:rsidP="001450AA">
            <w:pPr>
              <w:adjustRightInd w:val="0"/>
              <w:snapToGrid w:val="0"/>
              <w:spacing w:line="360" w:lineRule="exact"/>
              <w:ind w:firstLineChars="0" w:firstLine="0"/>
              <w:jc w:val="left"/>
              <w:rPr>
                <w:rFonts w:ascii="宋体" w:hAnsi="宋体" w:cs="宋体"/>
                <w:sz w:val="18"/>
                <w:szCs w:val="18"/>
              </w:rPr>
            </w:pPr>
            <w:r w:rsidRPr="007D5D1B">
              <w:rPr>
                <w:rFonts w:ascii="宋体" w:hAnsi="宋体" w:cs="宋体" w:hint="eastAsia"/>
                <w:sz w:val="18"/>
                <w:szCs w:val="18"/>
              </w:rPr>
              <w:t>经济法与建设法规</w:t>
            </w:r>
          </w:p>
          <w:p w:rsidR="00141EB3" w:rsidRPr="007D5D1B" w:rsidRDefault="00141EB3" w:rsidP="001450AA">
            <w:pPr>
              <w:adjustRightInd w:val="0"/>
              <w:snapToGrid w:val="0"/>
              <w:spacing w:line="360" w:lineRule="exact"/>
              <w:ind w:firstLineChars="0" w:firstLine="0"/>
              <w:jc w:val="left"/>
              <w:rPr>
                <w:rFonts w:ascii="宋体" w:cs="宋体"/>
                <w:sz w:val="18"/>
                <w:szCs w:val="18"/>
              </w:rPr>
            </w:pPr>
            <w:r w:rsidRPr="007D5D1B">
              <w:rPr>
                <w:rFonts w:ascii="宋体" w:hAnsi="宋体" w:cs="宋体" w:hint="eastAsia"/>
                <w:sz w:val="18"/>
                <w:szCs w:val="18"/>
              </w:rPr>
              <w:t>工程项目成本管理</w:t>
            </w:r>
          </w:p>
        </w:tc>
      </w:tr>
      <w:tr w:rsidR="00141EB3" w:rsidRPr="007D5D1B" w:rsidTr="001450AA">
        <w:trPr>
          <w:cantSplit/>
          <w:trHeight w:val="1086"/>
          <w:jc w:val="center"/>
        </w:trPr>
        <w:tc>
          <w:tcPr>
            <w:tcW w:w="1716" w:type="dxa"/>
            <w:vMerge w:val="restart"/>
            <w:vAlign w:val="center"/>
          </w:tcPr>
          <w:p w:rsidR="00141EB3" w:rsidRPr="007D5D1B" w:rsidRDefault="00141EB3" w:rsidP="009C0EA9">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施工资料管理员</w:t>
            </w:r>
          </w:p>
        </w:tc>
        <w:tc>
          <w:tcPr>
            <w:tcW w:w="2295" w:type="dxa"/>
            <w:vAlign w:val="center"/>
          </w:tcPr>
          <w:p w:rsidR="00141EB3" w:rsidRPr="007D5D1B" w:rsidRDefault="00141EB3" w:rsidP="0096362D">
            <w:pPr>
              <w:spacing w:line="340" w:lineRule="exact"/>
              <w:ind w:firstLine="360"/>
              <w:jc w:val="center"/>
              <w:rPr>
                <w:sz w:val="18"/>
                <w:szCs w:val="18"/>
              </w:rPr>
            </w:pPr>
            <w:r w:rsidRPr="007D5D1B">
              <w:rPr>
                <w:rFonts w:hint="eastAsia"/>
                <w:sz w:val="18"/>
                <w:szCs w:val="18"/>
              </w:rPr>
              <w:t>施工资料收集整理</w:t>
            </w:r>
          </w:p>
        </w:tc>
        <w:tc>
          <w:tcPr>
            <w:tcW w:w="2509" w:type="dxa"/>
            <w:vAlign w:val="center"/>
          </w:tcPr>
          <w:p w:rsidR="00141EB3" w:rsidRPr="007D5D1B" w:rsidRDefault="00141EB3" w:rsidP="00141EB3">
            <w:pPr>
              <w:spacing w:line="340" w:lineRule="exact"/>
              <w:ind w:firstLineChars="0" w:firstLine="0"/>
              <w:rPr>
                <w:sz w:val="18"/>
                <w:szCs w:val="18"/>
              </w:rPr>
            </w:pPr>
            <w:r w:rsidRPr="007D5D1B">
              <w:rPr>
                <w:rFonts w:hint="eastAsia"/>
                <w:sz w:val="18"/>
                <w:szCs w:val="18"/>
              </w:rPr>
              <w:t>1</w:t>
            </w:r>
            <w:r w:rsidRPr="007D5D1B">
              <w:rPr>
                <w:rFonts w:hint="eastAsia"/>
                <w:sz w:val="18"/>
                <w:szCs w:val="18"/>
              </w:rPr>
              <w:t>、施工资料收集、编制；施工资料整理、归档；</w:t>
            </w:r>
          </w:p>
          <w:p w:rsidR="00141EB3" w:rsidRPr="007D5D1B" w:rsidRDefault="00141EB3" w:rsidP="00141EB3">
            <w:pPr>
              <w:spacing w:line="340" w:lineRule="exact"/>
              <w:ind w:firstLineChars="0" w:firstLine="0"/>
              <w:rPr>
                <w:sz w:val="18"/>
                <w:szCs w:val="18"/>
              </w:rPr>
            </w:pPr>
            <w:r w:rsidRPr="007D5D1B">
              <w:rPr>
                <w:sz w:val="18"/>
                <w:szCs w:val="18"/>
              </w:rPr>
              <w:t>2</w:t>
            </w:r>
            <w:r w:rsidRPr="007D5D1B">
              <w:rPr>
                <w:rFonts w:hint="eastAsia"/>
                <w:sz w:val="18"/>
                <w:szCs w:val="18"/>
              </w:rPr>
              <w:t>、计算机进行内业资料的编制整理。</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工程建设监理概论</w:t>
            </w:r>
          </w:p>
          <w:p w:rsidR="007D5D1B" w:rsidRDefault="00141EB3"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施工技术与施工组织设计</w:t>
            </w:r>
          </w:p>
          <w:p w:rsidR="00141EB3" w:rsidRPr="007D5D1B" w:rsidRDefault="00141EB3"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工程建设监理概论</w:t>
            </w:r>
          </w:p>
          <w:p w:rsidR="00141EB3" w:rsidRPr="007D5D1B" w:rsidRDefault="00141EB3" w:rsidP="001450AA">
            <w:pPr>
              <w:adjustRightInd w:val="0"/>
              <w:snapToGrid w:val="0"/>
              <w:spacing w:line="360" w:lineRule="exact"/>
              <w:ind w:firstLine="360"/>
              <w:jc w:val="center"/>
              <w:rPr>
                <w:rFonts w:ascii="宋体" w:cs="宋体"/>
                <w:sz w:val="18"/>
                <w:szCs w:val="18"/>
              </w:rPr>
            </w:pPr>
          </w:p>
        </w:tc>
      </w:tr>
      <w:tr w:rsidR="00141EB3" w:rsidRPr="007D5D1B" w:rsidTr="001450AA">
        <w:trPr>
          <w:cantSplit/>
          <w:trHeight w:val="1086"/>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96362D">
            <w:pPr>
              <w:spacing w:line="340" w:lineRule="exact"/>
              <w:ind w:firstLine="360"/>
              <w:jc w:val="center"/>
              <w:rPr>
                <w:sz w:val="18"/>
                <w:szCs w:val="18"/>
              </w:rPr>
            </w:pPr>
            <w:r w:rsidRPr="007D5D1B">
              <w:rPr>
                <w:rFonts w:hint="eastAsia"/>
                <w:sz w:val="18"/>
                <w:szCs w:val="18"/>
              </w:rPr>
              <w:t>施工组织工作</w:t>
            </w:r>
          </w:p>
        </w:tc>
        <w:tc>
          <w:tcPr>
            <w:tcW w:w="2509" w:type="dxa"/>
            <w:vAlign w:val="center"/>
          </w:tcPr>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1</w:t>
            </w:r>
            <w:r w:rsidRPr="007D5D1B">
              <w:rPr>
                <w:rFonts w:ascii="宋体" w:hAnsi="宋体" w:cs="宋体" w:hint="eastAsia"/>
                <w:sz w:val="18"/>
                <w:szCs w:val="18"/>
              </w:rPr>
              <w:t>、施工组织设计的内容、施工组织方法</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2</w:t>
            </w:r>
            <w:r w:rsidRPr="007D5D1B">
              <w:rPr>
                <w:rFonts w:ascii="宋体" w:hAnsi="宋体" w:cs="宋体" w:hint="eastAsia"/>
                <w:sz w:val="18"/>
                <w:szCs w:val="18"/>
              </w:rPr>
              <w:t>、施工组织设计的编制方法。</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测量技术</w:t>
            </w:r>
          </w:p>
          <w:p w:rsidR="00141EB3" w:rsidRPr="007D5D1B" w:rsidRDefault="00141EB3" w:rsidP="00141EB3">
            <w:pPr>
              <w:adjustRightInd w:val="0"/>
              <w:snapToGrid w:val="0"/>
              <w:spacing w:line="360" w:lineRule="exact"/>
              <w:ind w:firstLineChars="0" w:firstLine="0"/>
              <w:rPr>
                <w:rFonts w:ascii="宋体" w:cs="宋体"/>
                <w:sz w:val="18"/>
                <w:szCs w:val="18"/>
              </w:rPr>
            </w:pPr>
            <w:r w:rsidRPr="007D5D1B">
              <w:rPr>
                <w:rFonts w:ascii="宋体" w:cs="宋体" w:hint="eastAsia"/>
                <w:sz w:val="18"/>
                <w:szCs w:val="18"/>
              </w:rPr>
              <w:t>施工技术与施工组织设计</w:t>
            </w:r>
          </w:p>
        </w:tc>
      </w:tr>
      <w:tr w:rsidR="00141EB3" w:rsidRPr="007D5D1B" w:rsidTr="001450AA">
        <w:trPr>
          <w:cantSplit/>
          <w:trHeight w:val="792"/>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96362D">
            <w:pPr>
              <w:spacing w:line="340" w:lineRule="exact"/>
              <w:ind w:firstLine="360"/>
              <w:jc w:val="center"/>
              <w:rPr>
                <w:sz w:val="18"/>
                <w:szCs w:val="18"/>
              </w:rPr>
            </w:pPr>
            <w:r w:rsidRPr="007D5D1B">
              <w:rPr>
                <w:rFonts w:hint="eastAsia"/>
                <w:sz w:val="18"/>
                <w:szCs w:val="18"/>
              </w:rPr>
              <w:t>施工管理工作</w:t>
            </w:r>
          </w:p>
        </w:tc>
        <w:tc>
          <w:tcPr>
            <w:tcW w:w="2509" w:type="dxa"/>
            <w:vAlign w:val="center"/>
          </w:tcPr>
          <w:p w:rsidR="00141EB3" w:rsidRPr="007D5D1B" w:rsidRDefault="00141EB3" w:rsidP="00141EB3">
            <w:pPr>
              <w:spacing w:line="340" w:lineRule="exact"/>
              <w:ind w:firstLineChars="0" w:firstLine="0"/>
              <w:rPr>
                <w:sz w:val="18"/>
                <w:szCs w:val="18"/>
              </w:rPr>
            </w:pPr>
            <w:r w:rsidRPr="007D5D1B">
              <w:rPr>
                <w:rFonts w:hint="eastAsia"/>
                <w:sz w:val="18"/>
                <w:szCs w:val="18"/>
              </w:rPr>
              <w:t>安全、质量管理</w:t>
            </w:r>
            <w:r w:rsidRPr="007D5D1B">
              <w:rPr>
                <w:sz w:val="18"/>
                <w:szCs w:val="18"/>
              </w:rPr>
              <w:t>/</w:t>
            </w:r>
            <w:r w:rsidRPr="007D5D1B">
              <w:rPr>
                <w:rFonts w:hint="eastAsia"/>
                <w:sz w:val="18"/>
                <w:szCs w:val="18"/>
              </w:rPr>
              <w:t>安全控制、质量控制</w:t>
            </w:r>
          </w:p>
        </w:tc>
        <w:tc>
          <w:tcPr>
            <w:tcW w:w="2424" w:type="dxa"/>
            <w:vAlign w:val="center"/>
          </w:tcPr>
          <w:p w:rsidR="00141EB3" w:rsidRPr="007D5D1B" w:rsidRDefault="00141EB3"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施工技术与施工组织设计</w:t>
            </w:r>
          </w:p>
          <w:p w:rsidR="007D5D1B" w:rsidRDefault="007D5D1B" w:rsidP="001450AA">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经济法与建设法规</w:t>
            </w:r>
          </w:p>
          <w:p w:rsidR="00141EB3" w:rsidRPr="007D5D1B" w:rsidRDefault="007D5D1B" w:rsidP="001450AA">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工程项目成本管理</w:t>
            </w:r>
          </w:p>
        </w:tc>
      </w:tr>
      <w:tr w:rsidR="00141EB3" w:rsidRPr="007D5D1B" w:rsidTr="00DC1E48">
        <w:trPr>
          <w:cantSplit/>
          <w:trHeight w:val="3109"/>
          <w:jc w:val="center"/>
        </w:trPr>
        <w:tc>
          <w:tcPr>
            <w:tcW w:w="1716" w:type="dxa"/>
            <w:vMerge w:val="restart"/>
            <w:vAlign w:val="center"/>
          </w:tcPr>
          <w:p w:rsidR="00141EB3" w:rsidRPr="007D5D1B" w:rsidRDefault="00141EB3" w:rsidP="00DC1E48">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lastRenderedPageBreak/>
              <w:t>招标投标与合同管理</w:t>
            </w:r>
          </w:p>
        </w:tc>
        <w:tc>
          <w:tcPr>
            <w:tcW w:w="2295" w:type="dxa"/>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r w:rsidRPr="007D5D1B">
              <w:rPr>
                <w:rFonts w:ascii="宋体" w:hAnsi="宋体" w:cs="宋体" w:hint="eastAsia"/>
                <w:sz w:val="18"/>
                <w:szCs w:val="18"/>
              </w:rPr>
              <w:t>熟悉、编制招标文件、递送标书、参与开标</w:t>
            </w:r>
          </w:p>
        </w:tc>
        <w:tc>
          <w:tcPr>
            <w:tcW w:w="2509" w:type="dxa"/>
            <w:vAlign w:val="center"/>
          </w:tcPr>
          <w:p w:rsidR="007D5D1B" w:rsidRDefault="00141EB3" w:rsidP="007D5D1B">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1</w:t>
            </w:r>
            <w:r w:rsidRPr="007D5D1B">
              <w:rPr>
                <w:rFonts w:ascii="宋体" w:hAnsi="宋体" w:cs="宋体" w:hint="eastAsia"/>
                <w:sz w:val="18"/>
                <w:szCs w:val="18"/>
              </w:rPr>
              <w:t>、建筑工程招投标程序</w:t>
            </w:r>
          </w:p>
          <w:p w:rsidR="00141EB3" w:rsidRPr="007D5D1B" w:rsidRDefault="00141EB3" w:rsidP="007D5D1B">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2</w:t>
            </w:r>
            <w:r w:rsidRPr="007D5D1B">
              <w:rPr>
                <w:rFonts w:ascii="宋体" w:hAnsi="宋体" w:cs="宋体" w:hint="eastAsia"/>
                <w:sz w:val="18"/>
                <w:szCs w:val="18"/>
              </w:rPr>
              <w:t>、招投标文件的组成及编制</w:t>
            </w:r>
          </w:p>
          <w:p w:rsidR="00141EB3" w:rsidRPr="007D5D1B" w:rsidRDefault="00141EB3" w:rsidP="007D5D1B">
            <w:pPr>
              <w:adjustRightInd w:val="0"/>
              <w:snapToGrid w:val="0"/>
              <w:spacing w:line="360" w:lineRule="exact"/>
              <w:ind w:firstLineChars="0" w:firstLine="0"/>
              <w:rPr>
                <w:rFonts w:ascii="宋体" w:cs="宋体"/>
                <w:sz w:val="18"/>
                <w:szCs w:val="18"/>
              </w:rPr>
            </w:pPr>
            <w:r w:rsidRPr="007D5D1B">
              <w:rPr>
                <w:rFonts w:ascii="宋体" w:hAnsi="宋体" w:cs="宋体"/>
                <w:sz w:val="18"/>
                <w:szCs w:val="18"/>
              </w:rPr>
              <w:t>3</w:t>
            </w:r>
            <w:r w:rsidRPr="007D5D1B">
              <w:rPr>
                <w:rFonts w:ascii="宋体" w:hAnsi="宋体" w:cs="宋体" w:hint="eastAsia"/>
                <w:sz w:val="18"/>
                <w:szCs w:val="18"/>
              </w:rPr>
              <w:t>、标书的装订及递送要求，开标程序</w:t>
            </w:r>
          </w:p>
        </w:tc>
        <w:tc>
          <w:tcPr>
            <w:tcW w:w="2424" w:type="dxa"/>
            <w:vAlign w:val="center"/>
          </w:tcPr>
          <w:p w:rsidR="007D5D1B" w:rsidRPr="007D5D1B" w:rsidRDefault="007D5D1B" w:rsidP="00880311">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施工技术与施工组织设计</w:t>
            </w:r>
          </w:p>
          <w:p w:rsidR="00141EB3" w:rsidRPr="007D5D1B" w:rsidRDefault="00141EB3"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工程招投标与</w:t>
            </w:r>
            <w:r w:rsidR="007D5D1B" w:rsidRPr="007D5D1B">
              <w:rPr>
                <w:rFonts w:ascii="宋体" w:hAnsi="宋体" w:cs="宋体" w:hint="eastAsia"/>
                <w:sz w:val="18"/>
                <w:szCs w:val="18"/>
              </w:rPr>
              <w:t>商务谈判</w:t>
            </w:r>
          </w:p>
          <w:p w:rsidR="00141EB3" w:rsidRPr="007D5D1B" w:rsidRDefault="00141EB3"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工程计量与计价</w:t>
            </w:r>
          </w:p>
          <w:p w:rsidR="00141EB3" w:rsidRPr="007D5D1B" w:rsidRDefault="00141EB3"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工程造价软件应用</w:t>
            </w:r>
          </w:p>
          <w:p w:rsidR="007D5D1B" w:rsidRDefault="007D5D1B" w:rsidP="00880311">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经济法与建设法规</w:t>
            </w:r>
          </w:p>
          <w:p w:rsidR="00141EB3" w:rsidRPr="007D5D1B" w:rsidRDefault="007D5D1B"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工程项目成本管理</w:t>
            </w:r>
          </w:p>
        </w:tc>
      </w:tr>
      <w:tr w:rsidR="00141EB3" w:rsidRPr="007D5D1B" w:rsidTr="00DC1E48">
        <w:trPr>
          <w:cantSplit/>
          <w:trHeight w:val="3479"/>
          <w:jc w:val="center"/>
        </w:trPr>
        <w:tc>
          <w:tcPr>
            <w:tcW w:w="1716" w:type="dxa"/>
            <w:vMerge/>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p>
        </w:tc>
        <w:tc>
          <w:tcPr>
            <w:tcW w:w="2295" w:type="dxa"/>
            <w:vAlign w:val="center"/>
          </w:tcPr>
          <w:p w:rsidR="00141EB3" w:rsidRPr="007D5D1B" w:rsidRDefault="00141EB3" w:rsidP="0096362D">
            <w:pPr>
              <w:adjustRightInd w:val="0"/>
              <w:snapToGrid w:val="0"/>
              <w:spacing w:line="360" w:lineRule="exact"/>
              <w:ind w:firstLine="360"/>
              <w:jc w:val="center"/>
              <w:rPr>
                <w:rFonts w:ascii="宋体" w:cs="宋体"/>
                <w:sz w:val="18"/>
                <w:szCs w:val="18"/>
              </w:rPr>
            </w:pPr>
            <w:r w:rsidRPr="007D5D1B">
              <w:rPr>
                <w:rFonts w:ascii="宋体" w:hAnsi="宋体" w:cs="宋体" w:hint="eastAsia"/>
                <w:sz w:val="18"/>
                <w:szCs w:val="18"/>
              </w:rPr>
              <w:t>合同谈判、签订、履行</w:t>
            </w:r>
          </w:p>
        </w:tc>
        <w:tc>
          <w:tcPr>
            <w:tcW w:w="2509" w:type="dxa"/>
            <w:vAlign w:val="center"/>
          </w:tcPr>
          <w:p w:rsidR="00141EB3" w:rsidRPr="007D5D1B" w:rsidRDefault="007D5D1B" w:rsidP="00880311">
            <w:pPr>
              <w:adjustRightInd w:val="0"/>
              <w:snapToGrid w:val="0"/>
              <w:spacing w:line="360" w:lineRule="exact"/>
              <w:ind w:firstLineChars="0" w:firstLine="0"/>
              <w:rPr>
                <w:rFonts w:ascii="宋体" w:cs="宋体"/>
                <w:sz w:val="18"/>
                <w:szCs w:val="18"/>
              </w:rPr>
            </w:pPr>
            <w:r>
              <w:rPr>
                <w:rFonts w:ascii="宋体" w:hAnsi="宋体" w:cs="宋体" w:hint="eastAsia"/>
                <w:sz w:val="18"/>
                <w:szCs w:val="18"/>
              </w:rPr>
              <w:t>1、</w:t>
            </w:r>
            <w:r w:rsidR="00141EB3" w:rsidRPr="007D5D1B">
              <w:rPr>
                <w:rFonts w:ascii="宋体" w:hAnsi="宋体" w:cs="宋体" w:hint="eastAsia"/>
                <w:sz w:val="18"/>
                <w:szCs w:val="18"/>
              </w:rPr>
              <w:t>工程合同文件内容；。</w:t>
            </w:r>
          </w:p>
          <w:p w:rsidR="00141EB3" w:rsidRPr="007D5D1B" w:rsidRDefault="007D5D1B" w:rsidP="00880311">
            <w:pPr>
              <w:adjustRightInd w:val="0"/>
              <w:snapToGrid w:val="0"/>
              <w:spacing w:line="360" w:lineRule="exact"/>
              <w:ind w:firstLineChars="0" w:firstLine="0"/>
              <w:rPr>
                <w:rFonts w:ascii="宋体" w:cs="宋体"/>
                <w:sz w:val="18"/>
                <w:szCs w:val="18"/>
              </w:rPr>
            </w:pPr>
            <w:r>
              <w:rPr>
                <w:rFonts w:ascii="宋体" w:hAnsi="宋体" w:cs="宋体"/>
                <w:sz w:val="18"/>
                <w:szCs w:val="18"/>
              </w:rPr>
              <w:t>2</w:t>
            </w:r>
            <w:r>
              <w:rPr>
                <w:rFonts w:ascii="宋体" w:hAnsi="宋体" w:cs="宋体" w:hint="eastAsia"/>
                <w:sz w:val="18"/>
                <w:szCs w:val="18"/>
              </w:rPr>
              <w:t>、</w:t>
            </w:r>
            <w:r w:rsidR="00141EB3" w:rsidRPr="007D5D1B">
              <w:rPr>
                <w:rFonts w:ascii="宋体" w:hAnsi="宋体" w:cs="宋体" w:hint="eastAsia"/>
                <w:sz w:val="18"/>
                <w:szCs w:val="18"/>
              </w:rPr>
              <w:t>签订程序；</w:t>
            </w:r>
          </w:p>
          <w:p w:rsidR="00141EB3" w:rsidRPr="007D5D1B" w:rsidRDefault="007D5D1B" w:rsidP="007D5D1B">
            <w:pPr>
              <w:adjustRightInd w:val="0"/>
              <w:snapToGrid w:val="0"/>
              <w:spacing w:line="360" w:lineRule="exact"/>
              <w:ind w:firstLineChars="0" w:firstLine="0"/>
              <w:rPr>
                <w:rFonts w:ascii="宋体" w:cs="宋体"/>
                <w:sz w:val="18"/>
                <w:szCs w:val="18"/>
              </w:rPr>
            </w:pPr>
            <w:r>
              <w:rPr>
                <w:rFonts w:ascii="宋体" w:hAnsi="宋体" w:cs="宋体" w:hint="eastAsia"/>
                <w:sz w:val="18"/>
                <w:szCs w:val="18"/>
              </w:rPr>
              <w:t>3、</w:t>
            </w:r>
            <w:r w:rsidR="00141EB3" w:rsidRPr="007D5D1B">
              <w:rPr>
                <w:rFonts w:ascii="宋体" w:hAnsi="宋体" w:cs="宋体" w:hint="eastAsia"/>
                <w:sz w:val="18"/>
                <w:szCs w:val="18"/>
              </w:rPr>
              <w:t>法律法规</w:t>
            </w:r>
          </w:p>
        </w:tc>
        <w:tc>
          <w:tcPr>
            <w:tcW w:w="2424" w:type="dxa"/>
            <w:vAlign w:val="center"/>
          </w:tcPr>
          <w:p w:rsidR="007D5D1B" w:rsidRPr="007D5D1B" w:rsidRDefault="007D5D1B" w:rsidP="00880311">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施工技术与施工组织设计</w:t>
            </w:r>
          </w:p>
          <w:p w:rsidR="007D5D1B" w:rsidRPr="007D5D1B" w:rsidRDefault="007D5D1B"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工程招投标与商务谈判</w:t>
            </w:r>
          </w:p>
          <w:p w:rsidR="007D5D1B" w:rsidRPr="007D5D1B" w:rsidRDefault="007D5D1B"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工程计量与计价</w:t>
            </w:r>
          </w:p>
          <w:p w:rsidR="007D5D1B" w:rsidRPr="007D5D1B" w:rsidRDefault="007D5D1B"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工程造价软件应用</w:t>
            </w:r>
          </w:p>
          <w:p w:rsidR="007D5D1B" w:rsidRDefault="007D5D1B" w:rsidP="00880311">
            <w:pPr>
              <w:adjustRightInd w:val="0"/>
              <w:snapToGrid w:val="0"/>
              <w:spacing w:line="360" w:lineRule="exact"/>
              <w:ind w:firstLineChars="0" w:firstLine="0"/>
              <w:rPr>
                <w:rFonts w:ascii="宋体" w:hAnsi="宋体" w:cs="宋体"/>
                <w:sz w:val="18"/>
                <w:szCs w:val="18"/>
              </w:rPr>
            </w:pPr>
            <w:r w:rsidRPr="007D5D1B">
              <w:rPr>
                <w:rFonts w:ascii="宋体" w:hAnsi="宋体" w:cs="宋体" w:hint="eastAsia"/>
                <w:sz w:val="18"/>
                <w:szCs w:val="18"/>
              </w:rPr>
              <w:t>经济法与建设法规</w:t>
            </w:r>
          </w:p>
          <w:p w:rsidR="00141EB3" w:rsidRPr="007D5D1B" w:rsidRDefault="007D5D1B" w:rsidP="00880311">
            <w:pPr>
              <w:adjustRightInd w:val="0"/>
              <w:snapToGrid w:val="0"/>
              <w:spacing w:line="360" w:lineRule="exact"/>
              <w:ind w:firstLineChars="0" w:firstLine="0"/>
              <w:rPr>
                <w:rFonts w:ascii="宋体" w:cs="宋体"/>
                <w:sz w:val="18"/>
                <w:szCs w:val="18"/>
              </w:rPr>
            </w:pPr>
            <w:r w:rsidRPr="007D5D1B">
              <w:rPr>
                <w:rFonts w:ascii="宋体" w:hAnsi="宋体" w:cs="宋体" w:hint="eastAsia"/>
                <w:sz w:val="18"/>
                <w:szCs w:val="18"/>
              </w:rPr>
              <w:t>工程项目成本管理</w:t>
            </w:r>
          </w:p>
        </w:tc>
      </w:tr>
    </w:tbl>
    <w:p w:rsidR="006237F3" w:rsidRDefault="00306D85" w:rsidP="00306D85">
      <w:pPr>
        <w:pStyle w:val="11"/>
        <w:spacing w:after="31"/>
        <w:ind w:firstLine="482"/>
        <w:rPr>
          <w:color w:val="FF0000"/>
        </w:rPr>
      </w:pPr>
      <w:bookmarkStart w:id="49" w:name="_Toc31802"/>
      <w:bookmarkStart w:id="50" w:name="_Toc3823"/>
      <w:bookmarkStart w:id="51" w:name="_Toc31592"/>
      <w:bookmarkStart w:id="52" w:name="_Toc30953"/>
      <w:bookmarkStart w:id="53" w:name="_Toc25359_WPSOffice_Level1"/>
      <w:bookmarkStart w:id="54" w:name="_Toc8207693"/>
      <w:r>
        <w:rPr>
          <w:rFonts w:hint="eastAsia"/>
        </w:rPr>
        <w:t>（二</w:t>
      </w:r>
      <w:r>
        <w:t>）</w:t>
      </w:r>
      <w:r>
        <w:rPr>
          <w:rFonts w:hint="eastAsia"/>
        </w:rPr>
        <w:t>、</w:t>
      </w:r>
      <w:r w:rsidR="0019569E">
        <w:rPr>
          <w:rFonts w:hint="eastAsia"/>
        </w:rPr>
        <w:t>主干（核心）课程简介</w:t>
      </w:r>
      <w:bookmarkEnd w:id="49"/>
      <w:bookmarkEnd w:id="50"/>
      <w:bookmarkEnd w:id="51"/>
      <w:bookmarkEnd w:id="52"/>
      <w:bookmarkEnd w:id="53"/>
      <w:bookmarkEnd w:id="54"/>
    </w:p>
    <w:p w:rsidR="005C4C6F" w:rsidRPr="005C4C6F" w:rsidRDefault="005C4C6F" w:rsidP="005C4C6F">
      <w:pPr>
        <w:spacing w:line="360" w:lineRule="auto"/>
        <w:ind w:firstLine="482"/>
        <w:rPr>
          <w:rFonts w:ascii="宋体" w:hAnsi="宋体" w:cs="宋体"/>
          <w:b/>
          <w:bCs/>
          <w:color w:val="000000"/>
        </w:rPr>
      </w:pPr>
      <w:bookmarkStart w:id="55" w:name="_Toc30670_WPSOffice_Level2"/>
      <w:bookmarkStart w:id="56" w:name="_Toc20932_WPSOffice_Level2"/>
      <w:bookmarkStart w:id="57" w:name="_Toc22631_WPSOffice_Level2"/>
      <w:bookmarkStart w:id="58" w:name="_Toc15340_WPSOffice_Level2"/>
      <w:bookmarkStart w:id="59" w:name="_Toc23887_WPSOffice_Level2"/>
      <w:r w:rsidRPr="005C4C6F">
        <w:rPr>
          <w:rFonts w:ascii="宋体" w:hAnsi="宋体" w:cs="宋体"/>
          <w:b/>
          <w:bCs/>
          <w:color w:val="000000"/>
        </w:rPr>
        <w:t>1</w:t>
      </w:r>
      <w:r w:rsidRPr="005C4C6F">
        <w:rPr>
          <w:rFonts w:ascii="宋体" w:hAnsi="宋体" w:cs="宋体" w:hint="eastAsia"/>
          <w:b/>
          <w:bCs/>
          <w:color w:val="000000"/>
        </w:rPr>
        <w:t>建筑</w:t>
      </w:r>
      <w:r w:rsidRPr="005C4C6F">
        <w:rPr>
          <w:rFonts w:ascii="宋体" w:hAnsi="宋体" w:cs="宋体"/>
          <w:b/>
          <w:bCs/>
          <w:color w:val="000000"/>
        </w:rPr>
        <w:t>CAD</w:t>
      </w:r>
    </w:p>
    <w:p w:rsidR="005C4C6F" w:rsidRPr="005C4C6F" w:rsidRDefault="009125A6" w:rsidP="009125A6">
      <w:pPr>
        <w:snapToGrid w:val="0"/>
        <w:spacing w:line="360" w:lineRule="auto"/>
        <w:ind w:firstLine="480"/>
        <w:rPr>
          <w:rFonts w:ascii="宋体" w:hAnsi="宋体" w:cs="宋体"/>
          <w:color w:val="000000"/>
        </w:rPr>
      </w:pPr>
      <w:r w:rsidRPr="009125A6">
        <w:rPr>
          <w:rFonts w:ascii="宋体" w:hAnsi="宋体" w:cs="宋体"/>
          <w:color w:val="000000"/>
        </w:rPr>
        <w:t>本课程是高职高</w:t>
      </w:r>
      <w:proofErr w:type="gramStart"/>
      <w:r w:rsidRPr="009125A6">
        <w:rPr>
          <w:rFonts w:ascii="宋体" w:hAnsi="宋体" w:cs="宋体"/>
          <w:color w:val="000000"/>
        </w:rPr>
        <w:t>专建筑</w:t>
      </w:r>
      <w:proofErr w:type="gramEnd"/>
      <w:r w:rsidRPr="009125A6">
        <w:rPr>
          <w:rFonts w:ascii="宋体" w:hAnsi="宋体" w:cs="宋体"/>
          <w:color w:val="000000"/>
        </w:rPr>
        <w:t>类专业的一门主要专业技术基础课程，是传统建筑制图与现代信息技术绘图软件AutoCAD 相结合的融合性课程。课程基于行动导向教学范式职教理论指导下开发，符合高职教育以就业为导向，以能力为本位的教学定位，满足高职教育专业计划中人才规格的培养目标和职业能力的实训要求。课程构建了建筑平面图、建筑立面图、建筑剖面图以及节点详图的绘制为载体的真实职业活动情景，教学内容为工作过程取向，教学顺序依照职业的工作过程展开</w:t>
      </w:r>
      <w:r>
        <w:rPr>
          <w:rFonts w:ascii="宋体" w:hAnsi="宋体" w:cs="宋体" w:hint="eastAsia"/>
          <w:color w:val="000000"/>
        </w:rPr>
        <w:t>,使学生</w:t>
      </w:r>
      <w:r w:rsidR="005C4C6F" w:rsidRPr="005C4C6F">
        <w:rPr>
          <w:rFonts w:ascii="宋体" w:hAnsi="宋体" w:cs="宋体" w:hint="eastAsia"/>
          <w:color w:val="000000"/>
        </w:rPr>
        <w:t>掌握建筑工程图的基本绘制方法，培养建筑工程图的计算机绘制能力。并能应用于建筑工程图计算机绘制的实际，以培养适应现时和未来建筑设计、建筑工程第一线迫切需要的高素质实用技能型人才。</w:t>
      </w:r>
    </w:p>
    <w:p w:rsidR="005C4C6F" w:rsidRPr="005C4C6F" w:rsidRDefault="005C4C6F" w:rsidP="005C4C6F">
      <w:pPr>
        <w:snapToGrid w:val="0"/>
        <w:spacing w:line="360" w:lineRule="auto"/>
        <w:ind w:firstLine="482"/>
        <w:rPr>
          <w:rFonts w:ascii="宋体" w:hAnsi="宋体" w:cs="宋体"/>
          <w:b/>
          <w:bCs/>
          <w:color w:val="000000"/>
        </w:rPr>
      </w:pPr>
      <w:bookmarkStart w:id="60" w:name="_Toc10517_WPSOffice_Level2"/>
      <w:bookmarkStart w:id="61" w:name="_Toc25789_WPSOffice_Level2"/>
      <w:bookmarkStart w:id="62" w:name="_Toc8725_WPSOffice_Level2"/>
      <w:bookmarkStart w:id="63" w:name="_Toc23101_WPSOffice_Level2"/>
      <w:bookmarkStart w:id="64" w:name="_Toc27940_WPSOffice_Level2"/>
      <w:bookmarkEnd w:id="55"/>
      <w:bookmarkEnd w:id="56"/>
      <w:bookmarkEnd w:id="57"/>
      <w:bookmarkEnd w:id="58"/>
      <w:bookmarkEnd w:id="59"/>
      <w:r>
        <w:rPr>
          <w:rFonts w:ascii="宋体" w:hAnsi="宋体" w:cs="宋体"/>
          <w:b/>
          <w:bCs/>
          <w:color w:val="000000"/>
        </w:rPr>
        <w:t>2</w:t>
      </w:r>
      <w:r w:rsidR="00F7675F" w:rsidRPr="00F7675F">
        <w:rPr>
          <w:rFonts w:ascii="宋体" w:hAnsi="宋体" w:cs="宋体" w:hint="eastAsia"/>
          <w:b/>
          <w:bCs/>
          <w:color w:val="000000"/>
        </w:rPr>
        <w:t>建筑BIM技术与应用</w:t>
      </w:r>
    </w:p>
    <w:bookmarkEnd w:id="60"/>
    <w:bookmarkEnd w:id="61"/>
    <w:bookmarkEnd w:id="62"/>
    <w:bookmarkEnd w:id="63"/>
    <w:bookmarkEnd w:id="64"/>
    <w:p w:rsidR="005C4C6F" w:rsidRDefault="00F7675F" w:rsidP="005C4C6F">
      <w:pPr>
        <w:snapToGrid w:val="0"/>
        <w:spacing w:line="360" w:lineRule="auto"/>
        <w:ind w:firstLine="480"/>
        <w:rPr>
          <w:rFonts w:ascii="宋体" w:hAnsi="宋体" w:cs="宋体"/>
          <w:color w:val="000000"/>
        </w:rPr>
      </w:pPr>
      <w:r w:rsidRPr="00F7675F">
        <w:rPr>
          <w:rFonts w:ascii="宋体" w:hAnsi="宋体" w:cs="宋体" w:hint="eastAsia"/>
          <w:color w:val="000000"/>
        </w:rPr>
        <w:t>本课程是适应工程造价、建设工程管理和建筑工程技术等土建类专业国家教学标准中要求掌握BIM技术知识而设置，主要包括软件基本知识、建筑构件及相关标识的创建、场地、成果输出等知识，培养学习者熟练掌握</w:t>
      </w:r>
      <w:proofErr w:type="spellStart"/>
      <w:r w:rsidRPr="00F7675F">
        <w:rPr>
          <w:rFonts w:ascii="宋体" w:hAnsi="宋体" w:cs="宋体" w:hint="eastAsia"/>
          <w:color w:val="000000"/>
        </w:rPr>
        <w:t>Revit</w:t>
      </w:r>
      <w:proofErr w:type="spellEnd"/>
      <w:r w:rsidRPr="00F7675F">
        <w:rPr>
          <w:rFonts w:ascii="宋体" w:hAnsi="宋体" w:cs="宋体" w:hint="eastAsia"/>
          <w:color w:val="000000"/>
        </w:rPr>
        <w:t>软件操作技</w:t>
      </w:r>
      <w:r w:rsidRPr="00F7675F">
        <w:rPr>
          <w:rFonts w:ascii="宋体" w:hAnsi="宋体" w:cs="宋体" w:hint="eastAsia"/>
          <w:color w:val="000000"/>
        </w:rPr>
        <w:lastRenderedPageBreak/>
        <w:t>巧、进行建筑三维建模及应用的BIM专业能力与从业技能，以适应建筑信息模型技术员等工作岗位的需求。</w:t>
      </w:r>
    </w:p>
    <w:p w:rsidR="005C4C6F" w:rsidRPr="005C4C6F" w:rsidRDefault="005C4C6F" w:rsidP="005C4C6F">
      <w:pPr>
        <w:snapToGrid w:val="0"/>
        <w:spacing w:line="360" w:lineRule="auto"/>
        <w:ind w:firstLine="482"/>
        <w:rPr>
          <w:rFonts w:ascii="宋体" w:hAnsi="宋体" w:cs="宋体"/>
          <w:b/>
          <w:color w:val="000000"/>
        </w:rPr>
      </w:pPr>
      <w:r>
        <w:rPr>
          <w:rFonts w:ascii="宋体" w:hAnsi="宋体" w:cs="宋体"/>
          <w:b/>
          <w:color w:val="000000"/>
        </w:rPr>
        <w:t>3</w:t>
      </w:r>
      <w:r w:rsidRPr="005C4C6F">
        <w:rPr>
          <w:rFonts w:ascii="宋体" w:hAnsi="宋体" w:cs="宋体" w:hint="eastAsia"/>
          <w:b/>
          <w:color w:val="000000"/>
        </w:rPr>
        <w:t>工程计量与计价</w:t>
      </w:r>
    </w:p>
    <w:p w:rsidR="005C4C6F" w:rsidRDefault="005C4C6F" w:rsidP="005C4C6F">
      <w:pPr>
        <w:snapToGrid w:val="0"/>
        <w:spacing w:line="360" w:lineRule="auto"/>
        <w:ind w:firstLine="480"/>
        <w:rPr>
          <w:rFonts w:ascii="宋体" w:hAnsi="宋体" w:cs="宋体"/>
          <w:color w:val="000000"/>
        </w:rPr>
      </w:pPr>
      <w:r w:rsidRPr="005C4C6F">
        <w:rPr>
          <w:rFonts w:ascii="宋体" w:hAnsi="宋体" w:cs="宋体" w:hint="eastAsia"/>
          <w:color w:val="000000"/>
        </w:rPr>
        <w:t>工程计量与计价是工程造价专业的一门专业核心课课程，系统阐述了建筑、装饰工程工程量清单计价的基础知识、费用结构、施工资源消耗量的确定、施工资源价格原理、工程量清单计价原理以及工程计量的原理和方法，详细介绍了工程计价表的应用与示例，并结合《建设工程工程量清单计价规范》（GB50500-2013），介绍工程量清单及标底价格编制的方法，对建筑工程承包商投标报价及应用计算机编制建筑工程造价作了较详细的论述，可供从事建筑工程造价工作的技术人员参考。</w:t>
      </w:r>
    </w:p>
    <w:p w:rsidR="005C4C6F" w:rsidRPr="005C4C6F" w:rsidRDefault="005C4C6F" w:rsidP="005C4C6F">
      <w:pPr>
        <w:snapToGrid w:val="0"/>
        <w:spacing w:line="360" w:lineRule="auto"/>
        <w:ind w:firstLine="482"/>
        <w:rPr>
          <w:rFonts w:ascii="宋体" w:hAnsi="宋体" w:cs="宋体"/>
          <w:b/>
          <w:color w:val="000000"/>
        </w:rPr>
      </w:pPr>
      <w:r w:rsidRPr="005C4C6F">
        <w:rPr>
          <w:rFonts w:ascii="宋体" w:hAnsi="宋体" w:cs="宋体"/>
          <w:b/>
          <w:color w:val="000000"/>
        </w:rPr>
        <w:t>4</w:t>
      </w:r>
      <w:r w:rsidRPr="005C4C6F">
        <w:rPr>
          <w:rFonts w:ascii="宋体" w:hAnsi="宋体" w:cs="宋体" w:hint="eastAsia"/>
          <w:b/>
          <w:color w:val="000000"/>
        </w:rPr>
        <w:t>工程招投标与</w:t>
      </w:r>
      <w:r w:rsidR="00111EDE">
        <w:rPr>
          <w:rFonts w:ascii="宋体" w:hAnsi="宋体" w:cs="宋体" w:hint="eastAsia"/>
          <w:b/>
          <w:color w:val="000000"/>
        </w:rPr>
        <w:t>合同管理</w:t>
      </w:r>
    </w:p>
    <w:p w:rsidR="005C4C6F" w:rsidRDefault="005C4C6F" w:rsidP="005C4C6F">
      <w:pPr>
        <w:snapToGrid w:val="0"/>
        <w:spacing w:line="360" w:lineRule="auto"/>
        <w:ind w:firstLine="480"/>
        <w:rPr>
          <w:rFonts w:ascii="宋体" w:hAnsi="宋体" w:cs="宋体"/>
          <w:color w:val="000000"/>
        </w:rPr>
      </w:pPr>
      <w:r w:rsidRPr="005C4C6F">
        <w:rPr>
          <w:rFonts w:ascii="宋体" w:hAnsi="宋体" w:cs="宋体" w:hint="eastAsia"/>
          <w:color w:val="000000"/>
        </w:rPr>
        <w:t>工程招投标与商务谈判是一门专业核心课课程。主要内容包括建设工程合同法律基础、建设工程招投标、建设工程勘察设计招标与投标实务、建设工程监理招标与投标实务、建设工程施工招标与投标实务、工程合同、工程合同管理、工程索赔管理、工程合同的争议管理，国际工程招投标与合同条件等。</w:t>
      </w:r>
    </w:p>
    <w:p w:rsidR="005C4C6F" w:rsidRPr="005C4C6F" w:rsidRDefault="005C4C6F" w:rsidP="005C4C6F">
      <w:pPr>
        <w:snapToGrid w:val="0"/>
        <w:spacing w:line="360" w:lineRule="auto"/>
        <w:ind w:firstLine="482"/>
        <w:rPr>
          <w:rFonts w:ascii="宋体" w:hAnsi="宋体" w:cs="宋体"/>
          <w:b/>
          <w:color w:val="000000"/>
        </w:rPr>
      </w:pPr>
      <w:r w:rsidRPr="005C4C6F">
        <w:rPr>
          <w:rFonts w:ascii="宋体" w:hAnsi="宋体" w:cs="宋体"/>
          <w:b/>
          <w:color w:val="000000"/>
        </w:rPr>
        <w:t>5</w:t>
      </w:r>
      <w:r w:rsidRPr="005C4C6F">
        <w:rPr>
          <w:rFonts w:ascii="宋体" w:hAnsi="宋体" w:cs="宋体" w:hint="eastAsia"/>
          <w:b/>
          <w:color w:val="000000"/>
        </w:rPr>
        <w:t>工程经济学</w:t>
      </w:r>
    </w:p>
    <w:p w:rsidR="005C4C6F" w:rsidRPr="005C4C6F" w:rsidRDefault="005C4C6F" w:rsidP="005C4C6F">
      <w:pPr>
        <w:snapToGrid w:val="0"/>
        <w:spacing w:line="360" w:lineRule="auto"/>
        <w:ind w:firstLine="480"/>
        <w:rPr>
          <w:rFonts w:ascii="宋体" w:hAnsi="宋体" w:cs="宋体"/>
          <w:color w:val="000000"/>
        </w:rPr>
      </w:pPr>
      <w:r w:rsidRPr="005C4C6F">
        <w:rPr>
          <w:rFonts w:ascii="宋体" w:hAnsi="宋体" w:cs="宋体" w:hint="eastAsia"/>
          <w:color w:val="000000"/>
        </w:rPr>
        <w:t>工程经济是一门专业核心课，工程造价管理不仅仅只通过工程技术的手段就能够确定和有效控制，还必须从工程经济学的角度，综合考虑时间因素，即资金的时间价值才能得以实现。教学内容包括工程经济概述、时间价值理论、基本建设项目评价的方法与参数、投资方案经济效益评价指标及评价方法、建筑项目后评估、不确定性分析、价值工程的理论与方法。</w:t>
      </w:r>
    </w:p>
    <w:p w:rsidR="005C4C6F" w:rsidRPr="005C4C6F" w:rsidRDefault="005C4C6F" w:rsidP="005C4C6F">
      <w:pPr>
        <w:snapToGrid w:val="0"/>
        <w:spacing w:line="360" w:lineRule="auto"/>
        <w:ind w:firstLine="482"/>
        <w:rPr>
          <w:rFonts w:ascii="宋体" w:hAnsi="宋体" w:cs="宋体"/>
          <w:b/>
          <w:color w:val="000000"/>
        </w:rPr>
      </w:pPr>
      <w:r w:rsidRPr="005C4C6F">
        <w:rPr>
          <w:rFonts w:ascii="宋体" w:hAnsi="宋体" w:cs="宋体"/>
          <w:b/>
          <w:color w:val="000000"/>
        </w:rPr>
        <w:t>6</w:t>
      </w:r>
      <w:r w:rsidRPr="005C4C6F">
        <w:rPr>
          <w:rFonts w:ascii="宋体" w:hAnsi="宋体" w:cs="宋体" w:hint="eastAsia"/>
          <w:b/>
          <w:color w:val="000000"/>
        </w:rPr>
        <w:t>建筑工程项目管理</w:t>
      </w:r>
    </w:p>
    <w:p w:rsidR="005C4C6F" w:rsidRDefault="005C4C6F" w:rsidP="005C4C6F">
      <w:pPr>
        <w:snapToGrid w:val="0"/>
        <w:spacing w:line="360" w:lineRule="auto"/>
        <w:ind w:firstLine="480"/>
        <w:rPr>
          <w:rFonts w:ascii="宋体" w:hAnsi="宋体" w:cs="宋体"/>
          <w:color w:val="000000"/>
        </w:rPr>
      </w:pPr>
      <w:r w:rsidRPr="005C4C6F">
        <w:rPr>
          <w:rFonts w:ascii="宋体" w:hAnsi="宋体" w:cs="宋体" w:hint="eastAsia"/>
          <w:color w:val="000000"/>
        </w:rPr>
        <w:t>建筑工程项目管理是一门专业核心课，本课程的目的是通过本课程的教学使学生在学习了工程管理专业所必须的技术、经济、管理等相关专业基础课程的基础上，掌握建设工程项目管理的基本理论和建设工程项目投资控制、进度控制、质量控制的基本方法，熟悉各种具体的项目管理技术、方法在建设工程项目上的应用特点，为学生建立管理建设工程项目所需的知识、技术和方法体系，培养学生发现、分析、研究、解决建设工程项目管理实际问题的基本能力。</w:t>
      </w:r>
    </w:p>
    <w:p w:rsidR="005C4C6F" w:rsidRDefault="005C4C6F" w:rsidP="005C4C6F">
      <w:pPr>
        <w:snapToGrid w:val="0"/>
        <w:spacing w:line="360" w:lineRule="auto"/>
        <w:ind w:firstLine="482"/>
        <w:rPr>
          <w:rFonts w:ascii="宋体" w:hAnsi="宋体" w:cs="宋体"/>
          <w:b/>
          <w:color w:val="000000"/>
        </w:rPr>
      </w:pPr>
      <w:r>
        <w:rPr>
          <w:rFonts w:ascii="宋体" w:hAnsi="宋体" w:cs="宋体"/>
          <w:b/>
          <w:color w:val="000000"/>
        </w:rPr>
        <w:t>7</w:t>
      </w:r>
      <w:r w:rsidRPr="005C4C6F">
        <w:rPr>
          <w:rFonts w:ascii="宋体" w:hAnsi="宋体" w:cs="宋体" w:hint="eastAsia"/>
          <w:b/>
          <w:color w:val="000000"/>
        </w:rPr>
        <w:t>建设法规</w:t>
      </w:r>
    </w:p>
    <w:p w:rsidR="005C4C6F" w:rsidRPr="005C4C6F" w:rsidRDefault="005C4C6F" w:rsidP="005C4C6F">
      <w:pPr>
        <w:snapToGrid w:val="0"/>
        <w:spacing w:line="360" w:lineRule="auto"/>
        <w:ind w:firstLine="480"/>
        <w:rPr>
          <w:rFonts w:ascii="宋体" w:hAnsi="宋体" w:cs="宋体"/>
          <w:color w:val="000000"/>
        </w:rPr>
      </w:pPr>
      <w:r w:rsidRPr="005C4C6F">
        <w:rPr>
          <w:rFonts w:ascii="宋体" w:hAnsi="宋体" w:cs="宋体" w:hint="eastAsia"/>
          <w:color w:val="000000"/>
        </w:rPr>
        <w:t>建设法规是一门专业</w:t>
      </w:r>
      <w:r>
        <w:rPr>
          <w:rFonts w:ascii="宋体" w:hAnsi="宋体" w:cs="宋体" w:hint="eastAsia"/>
          <w:color w:val="000000"/>
        </w:rPr>
        <w:t>核心</w:t>
      </w:r>
      <w:r w:rsidRPr="005C4C6F">
        <w:rPr>
          <w:rFonts w:ascii="宋体" w:hAnsi="宋体" w:cs="宋体" w:hint="eastAsia"/>
          <w:color w:val="000000"/>
        </w:rPr>
        <w:t>课。课程的主要任务是培养学生了解和掌握工程造</w:t>
      </w:r>
      <w:r w:rsidRPr="005C4C6F">
        <w:rPr>
          <w:rFonts w:ascii="宋体" w:hAnsi="宋体" w:cs="宋体" w:hint="eastAsia"/>
          <w:color w:val="000000"/>
        </w:rPr>
        <w:lastRenderedPageBreak/>
        <w:t>价所涉及的相关的建设法规，树立法律意识，从而达到掌握建筑法规，遵守建筑法规、应用建筑法规的目的；培养学生在将来的实际工作中自觉抓住学习机会，获取相应的法律知识的基本技能。同时培养学生严谨细致、一丝不苟的工作作风，为学生继续学习后续课程和职业能力的培养打下基础。</w:t>
      </w:r>
    </w:p>
    <w:p w:rsidR="005C4C6F" w:rsidRPr="005C4C6F" w:rsidRDefault="005C4C6F" w:rsidP="005C4C6F">
      <w:pPr>
        <w:snapToGrid w:val="0"/>
        <w:spacing w:line="360" w:lineRule="auto"/>
        <w:ind w:firstLine="482"/>
        <w:rPr>
          <w:rFonts w:ascii="宋体" w:hAnsi="宋体" w:cs="宋体"/>
          <w:b/>
          <w:color w:val="000000"/>
        </w:rPr>
      </w:pPr>
      <w:r w:rsidRPr="005C4C6F">
        <w:rPr>
          <w:rFonts w:ascii="宋体" w:hAnsi="宋体" w:cs="宋体"/>
          <w:b/>
          <w:color w:val="000000"/>
        </w:rPr>
        <w:t>8</w:t>
      </w:r>
      <w:r w:rsidRPr="005C4C6F">
        <w:rPr>
          <w:rFonts w:ascii="宋体" w:hAnsi="宋体" w:cs="宋体" w:hint="eastAsia"/>
          <w:b/>
          <w:color w:val="000000"/>
        </w:rPr>
        <w:t>工程测量</w:t>
      </w:r>
    </w:p>
    <w:p w:rsidR="005C4C6F" w:rsidRDefault="005C4C6F" w:rsidP="005C4C6F">
      <w:pPr>
        <w:snapToGrid w:val="0"/>
        <w:spacing w:line="360" w:lineRule="auto"/>
        <w:ind w:firstLine="480"/>
        <w:rPr>
          <w:rFonts w:ascii="宋体" w:hAnsi="宋体" w:cs="宋体"/>
          <w:color w:val="000000"/>
        </w:rPr>
      </w:pPr>
      <w:r w:rsidRPr="005C4C6F">
        <w:rPr>
          <w:rFonts w:ascii="宋体" w:hAnsi="宋体" w:cs="宋体" w:hint="eastAsia"/>
          <w:color w:val="000000"/>
        </w:rPr>
        <w:t>工程测量是</w:t>
      </w:r>
      <w:r>
        <w:rPr>
          <w:rFonts w:ascii="宋体" w:hAnsi="宋体" w:cs="宋体" w:hint="eastAsia"/>
          <w:color w:val="000000"/>
        </w:rPr>
        <w:t>一门</w:t>
      </w:r>
      <w:r w:rsidRPr="005C4C6F">
        <w:rPr>
          <w:rFonts w:ascii="宋体" w:hAnsi="宋体" w:cs="宋体" w:hint="eastAsia"/>
          <w:color w:val="000000"/>
        </w:rPr>
        <w:t>专业必修课程。该课程内容包括测量仪器、工具和使用——构造原理、操作步骤；施测过程——测量的具体途径及采用的各种方法，外业测量手段及作业成果处理，并对误差进行分析；仪器的检验与校正测绘知识——测绘地形图及运用地形图在工程中应用；测设——放样工程设计图纸，在地面上标定出来，指导工程施工；变形观测——对建筑物进行沉降、倾斜、裂缝观测。</w:t>
      </w:r>
    </w:p>
    <w:p w:rsidR="000E37E5" w:rsidRPr="000E37E5" w:rsidRDefault="000E37E5" w:rsidP="000E37E5">
      <w:pPr>
        <w:snapToGrid w:val="0"/>
        <w:spacing w:line="360" w:lineRule="auto"/>
        <w:ind w:firstLine="482"/>
        <w:rPr>
          <w:rFonts w:ascii="宋体" w:hAnsi="宋体" w:cs="宋体"/>
          <w:b/>
          <w:color w:val="000000"/>
        </w:rPr>
      </w:pPr>
      <w:r w:rsidRPr="000E37E5">
        <w:rPr>
          <w:rFonts w:ascii="宋体" w:hAnsi="宋体" w:cs="宋体"/>
          <w:b/>
          <w:color w:val="000000"/>
        </w:rPr>
        <w:t>9</w:t>
      </w:r>
      <w:r w:rsidR="002E5E93" w:rsidRPr="002E5E93">
        <w:rPr>
          <w:rFonts w:ascii="宋体" w:hAnsi="宋体" w:cs="宋体" w:hint="eastAsia"/>
          <w:b/>
          <w:color w:val="000000"/>
        </w:rPr>
        <w:t>建筑构造与识图</w:t>
      </w:r>
    </w:p>
    <w:p w:rsidR="006237F3" w:rsidRDefault="002E5E93" w:rsidP="002E5E93">
      <w:pPr>
        <w:snapToGrid w:val="0"/>
        <w:spacing w:line="360" w:lineRule="auto"/>
        <w:ind w:firstLine="480"/>
        <w:rPr>
          <w:rFonts w:ascii="宋体" w:hAnsi="宋体" w:cs="宋体"/>
          <w:b/>
          <w:color w:val="FF0000"/>
          <w:sz w:val="30"/>
          <w:szCs w:val="30"/>
        </w:rPr>
      </w:pPr>
      <w:r w:rsidRPr="002E5E93">
        <w:rPr>
          <w:rFonts w:ascii="宋体" w:hAnsi="宋体" w:cs="宋体" w:hint="eastAsia"/>
          <w:color w:val="000000"/>
        </w:rPr>
        <w:t>建筑构造与识图</w:t>
      </w:r>
      <w:r>
        <w:rPr>
          <w:rFonts w:ascii="宋体" w:hAnsi="宋体" w:cs="宋体" w:hint="eastAsia"/>
          <w:color w:val="000000"/>
        </w:rPr>
        <w:t>是建筑工程类工程</w:t>
      </w:r>
      <w:r w:rsidRPr="002E5E93">
        <w:rPr>
          <w:rFonts w:ascii="宋体" w:hAnsi="宋体" w:cs="宋体" w:hint="eastAsia"/>
          <w:color w:val="000000"/>
        </w:rPr>
        <w:t>专业必修的一门既有系统理论又有较多实践的重要专业技能基础课。依据建筑工程施工员、质检员、安全员、造价员、材料员等职业岗位素质要求进行设置的</w:t>
      </w:r>
      <w:proofErr w:type="gramStart"/>
      <w:r w:rsidRPr="002E5E93">
        <w:rPr>
          <w:rFonts w:ascii="宋体" w:hAnsi="宋体" w:cs="宋体" w:hint="eastAsia"/>
          <w:color w:val="000000"/>
        </w:rPr>
        <w:t>的</w:t>
      </w:r>
      <w:proofErr w:type="gramEnd"/>
      <w:r w:rsidRPr="002E5E93">
        <w:rPr>
          <w:rFonts w:ascii="宋体" w:hAnsi="宋体" w:cs="宋体" w:hint="eastAsia"/>
          <w:color w:val="000000"/>
        </w:rPr>
        <w:t>专业技能基础课，通过课程的学习，培养学生的空间想象能力和思维能力，使学生掌握建筑施工图识读基本知识及建筑构造原理和构造方法，从而具有对房屋建筑构造的认知能力以及工程图样在实际中的绘图、识图和解决工程实际问题的能力，适应专业岗位需求。</w:t>
      </w:r>
    </w:p>
    <w:p w:rsidR="006237F3" w:rsidRDefault="00306D85" w:rsidP="00306D85">
      <w:pPr>
        <w:pStyle w:val="11"/>
        <w:spacing w:after="31"/>
        <w:ind w:firstLine="482"/>
      </w:pPr>
      <w:bookmarkStart w:id="65" w:name="_Toc1747_WPSOffice_Level1"/>
      <w:bookmarkStart w:id="66" w:name="_Toc8207694"/>
      <w:r>
        <w:rPr>
          <w:rFonts w:hint="eastAsia"/>
        </w:rPr>
        <w:t>（三）</w:t>
      </w:r>
      <w:r w:rsidR="0019569E">
        <w:rPr>
          <w:rFonts w:hint="eastAsia"/>
        </w:rPr>
        <w:t>、教学进程表</w:t>
      </w:r>
      <w:bookmarkEnd w:id="65"/>
      <w:bookmarkEnd w:id="66"/>
    </w:p>
    <w:p w:rsidR="00196E9D" w:rsidRDefault="00196E9D" w:rsidP="00196E9D">
      <w:pPr>
        <w:snapToGrid w:val="0"/>
        <w:spacing w:line="240" w:lineRule="auto"/>
        <w:ind w:firstLine="602"/>
        <w:outlineLvl w:val="1"/>
        <w:rPr>
          <w:rFonts w:ascii="宋体" w:hAnsi="宋体" w:cs="宋体"/>
          <w:b/>
          <w:color w:val="FF0000"/>
          <w:sz w:val="30"/>
          <w:szCs w:val="30"/>
        </w:rPr>
      </w:pPr>
    </w:p>
    <w:p w:rsidR="00196E9D" w:rsidRDefault="00196E9D" w:rsidP="00196E9D">
      <w:pPr>
        <w:snapToGrid w:val="0"/>
        <w:spacing w:line="240" w:lineRule="auto"/>
        <w:ind w:firstLine="602"/>
        <w:outlineLvl w:val="1"/>
        <w:rPr>
          <w:rFonts w:ascii="宋体" w:hAnsi="宋体" w:cs="宋体"/>
          <w:b/>
          <w:color w:val="FF0000"/>
          <w:sz w:val="30"/>
          <w:szCs w:val="30"/>
        </w:rPr>
      </w:pPr>
    </w:p>
    <w:p w:rsidR="00196E9D" w:rsidRDefault="003D1C31" w:rsidP="003D1C31">
      <w:pPr>
        <w:snapToGrid w:val="0"/>
        <w:spacing w:line="240" w:lineRule="auto"/>
        <w:ind w:firstLine="602"/>
        <w:outlineLvl w:val="1"/>
        <w:rPr>
          <w:rFonts w:ascii="宋体" w:hAnsi="宋体" w:cs="宋体"/>
          <w:b/>
          <w:color w:val="FF0000"/>
          <w:sz w:val="30"/>
          <w:szCs w:val="30"/>
        </w:rPr>
      </w:pPr>
      <w:r>
        <w:rPr>
          <w:rFonts w:ascii="宋体" w:hAnsi="宋体" w:cs="宋体"/>
          <w:b/>
          <w:noProof/>
          <w:color w:val="FF0000"/>
          <w:sz w:val="30"/>
          <w:szCs w:val="30"/>
        </w:rPr>
        <w:lastRenderedPageBreak/>
        <w:drawing>
          <wp:anchor distT="0" distB="0" distL="114300" distR="114300" simplePos="0" relativeHeight="251658240" behindDoc="0" locked="0" layoutInCell="1" allowOverlap="1">
            <wp:simplePos x="0" y="0"/>
            <wp:positionH relativeFrom="column">
              <wp:posOffset>-581025</wp:posOffset>
            </wp:positionH>
            <wp:positionV relativeFrom="paragraph">
              <wp:posOffset>695325</wp:posOffset>
            </wp:positionV>
            <wp:extent cx="6791960" cy="7372350"/>
            <wp:effectExtent l="19050" t="0" r="8890" b="0"/>
            <wp:wrapSquare wrapText="bothSides"/>
            <wp:docPr id="2" name="图片 1" descr="C:\Users\Administrator\Desktop\新建文件夹\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新建文件夹\4.png"/>
                    <pic:cNvPicPr>
                      <a:picLocks noChangeAspect="1" noChangeArrowheads="1"/>
                    </pic:cNvPicPr>
                  </pic:nvPicPr>
                  <pic:blipFill>
                    <a:blip r:embed="rId9"/>
                    <a:srcRect/>
                    <a:stretch>
                      <a:fillRect/>
                    </a:stretch>
                  </pic:blipFill>
                  <pic:spPr bwMode="auto">
                    <a:xfrm>
                      <a:off x="0" y="0"/>
                      <a:ext cx="6791960" cy="7372350"/>
                    </a:xfrm>
                    <a:prstGeom prst="rect">
                      <a:avLst/>
                    </a:prstGeom>
                    <a:noFill/>
                    <a:ln w="9525">
                      <a:noFill/>
                      <a:miter lim="800000"/>
                      <a:headEnd/>
                      <a:tailEnd/>
                    </a:ln>
                  </pic:spPr>
                </pic:pic>
              </a:graphicData>
            </a:graphic>
          </wp:anchor>
        </w:drawing>
      </w:r>
    </w:p>
    <w:p w:rsidR="00196E9D" w:rsidRDefault="00196E9D" w:rsidP="00196E9D">
      <w:pPr>
        <w:snapToGrid w:val="0"/>
        <w:spacing w:line="240" w:lineRule="auto"/>
        <w:ind w:firstLine="602"/>
        <w:outlineLvl w:val="1"/>
        <w:rPr>
          <w:rFonts w:ascii="宋体" w:hAnsi="宋体" w:cs="宋体"/>
          <w:b/>
          <w:color w:val="FF0000"/>
          <w:sz w:val="30"/>
          <w:szCs w:val="30"/>
        </w:rPr>
        <w:sectPr w:rsidR="00196E9D">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pPr>
    </w:p>
    <w:p w:rsidR="006237F3" w:rsidRDefault="003363D5" w:rsidP="003363D5">
      <w:pPr>
        <w:pStyle w:val="11"/>
        <w:spacing w:after="31"/>
        <w:ind w:firstLine="482"/>
      </w:pPr>
      <w:bookmarkStart w:id="67" w:name="_Toc8207696"/>
      <w:bookmarkStart w:id="68" w:name="_Toc15515"/>
      <w:bookmarkStart w:id="69" w:name="_Toc16154"/>
      <w:bookmarkStart w:id="70" w:name="_Toc5575"/>
      <w:r>
        <w:rPr>
          <w:rFonts w:hint="eastAsia"/>
        </w:rPr>
        <w:lastRenderedPageBreak/>
        <w:t>（四）、</w:t>
      </w:r>
      <w:r w:rsidR="005E64EC" w:rsidRPr="005E64EC">
        <w:rPr>
          <w:rFonts w:hint="eastAsia"/>
        </w:rPr>
        <w:t>集中性实践教学环节</w:t>
      </w:r>
      <w:bookmarkEnd w:id="67"/>
    </w:p>
    <w:tbl>
      <w:tblPr>
        <w:tblpPr w:leftFromText="180" w:rightFromText="180" w:vertAnchor="text" w:tblpXSpec="center" w:tblpY="1"/>
        <w:tblOverlap w:val="never"/>
        <w:tblW w:w="11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1"/>
        <w:gridCol w:w="1008"/>
        <w:gridCol w:w="576"/>
        <w:gridCol w:w="834"/>
        <w:gridCol w:w="605"/>
        <w:gridCol w:w="3023"/>
        <w:gridCol w:w="863"/>
        <w:gridCol w:w="4462"/>
      </w:tblGrid>
      <w:tr w:rsidR="00B84AA3" w:rsidRPr="00E21140" w:rsidTr="00E45D41">
        <w:trPr>
          <w:cantSplit/>
          <w:trHeight w:hRule="exact" w:val="1251"/>
        </w:trPr>
        <w:tc>
          <w:tcPr>
            <w:tcW w:w="571" w:type="dxa"/>
            <w:vAlign w:val="center"/>
          </w:tcPr>
          <w:p w:rsidR="007342C4" w:rsidRPr="007342C4" w:rsidRDefault="007342C4" w:rsidP="00B84AA3">
            <w:pPr>
              <w:spacing w:line="360" w:lineRule="exact"/>
              <w:ind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序号</w:t>
            </w:r>
          </w:p>
        </w:tc>
        <w:tc>
          <w:tcPr>
            <w:tcW w:w="1008" w:type="dxa"/>
            <w:vAlign w:val="center"/>
          </w:tcPr>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实训（习）项目名称</w:t>
            </w:r>
          </w:p>
        </w:tc>
        <w:tc>
          <w:tcPr>
            <w:tcW w:w="576" w:type="dxa"/>
            <w:vAlign w:val="center"/>
          </w:tcPr>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学期</w:t>
            </w:r>
          </w:p>
        </w:tc>
        <w:tc>
          <w:tcPr>
            <w:tcW w:w="834" w:type="dxa"/>
            <w:vAlign w:val="center"/>
          </w:tcPr>
          <w:p w:rsidR="00DC1E48" w:rsidRDefault="00DC1E48" w:rsidP="00B84AA3">
            <w:pPr>
              <w:spacing w:line="360" w:lineRule="exact"/>
              <w:ind w:left="-94"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时间</w:t>
            </w:r>
          </w:p>
          <w:p w:rsidR="007342C4" w:rsidRPr="007342C4" w:rsidRDefault="00DC1E48" w:rsidP="00B84AA3">
            <w:pPr>
              <w:spacing w:line="360" w:lineRule="exact"/>
              <w:ind w:left="-94"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安排</w:t>
            </w:r>
          </w:p>
        </w:tc>
        <w:tc>
          <w:tcPr>
            <w:tcW w:w="605" w:type="dxa"/>
            <w:vAlign w:val="center"/>
          </w:tcPr>
          <w:p w:rsidR="007342C4" w:rsidRPr="007342C4" w:rsidRDefault="007342C4" w:rsidP="00B84AA3">
            <w:pPr>
              <w:spacing w:line="360" w:lineRule="exact"/>
              <w:ind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学时</w:t>
            </w:r>
          </w:p>
        </w:tc>
        <w:tc>
          <w:tcPr>
            <w:tcW w:w="3023" w:type="dxa"/>
            <w:vAlign w:val="center"/>
          </w:tcPr>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主要内容</w:t>
            </w:r>
          </w:p>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及要求</w:t>
            </w:r>
          </w:p>
        </w:tc>
        <w:tc>
          <w:tcPr>
            <w:tcW w:w="863" w:type="dxa"/>
            <w:vAlign w:val="center"/>
          </w:tcPr>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实训（习）</w:t>
            </w:r>
          </w:p>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场地及要求</w:t>
            </w:r>
          </w:p>
        </w:tc>
        <w:tc>
          <w:tcPr>
            <w:tcW w:w="4462" w:type="dxa"/>
            <w:vAlign w:val="center"/>
          </w:tcPr>
          <w:p w:rsidR="007342C4" w:rsidRPr="007342C4" w:rsidRDefault="007342C4" w:rsidP="00B84AA3">
            <w:pPr>
              <w:spacing w:line="360" w:lineRule="exact"/>
              <w:ind w:left="-94"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实训（习）成果</w:t>
            </w:r>
          </w:p>
        </w:tc>
      </w:tr>
      <w:tr w:rsidR="00B84AA3" w:rsidRPr="00E21140" w:rsidTr="00E45D41">
        <w:trPr>
          <w:cantSplit/>
          <w:trHeight w:val="526"/>
        </w:trPr>
        <w:tc>
          <w:tcPr>
            <w:tcW w:w="571" w:type="dxa"/>
            <w:vMerge w:val="restart"/>
            <w:vAlign w:val="center"/>
          </w:tcPr>
          <w:p w:rsidR="007342C4" w:rsidRPr="007342C4" w:rsidRDefault="007342C4" w:rsidP="00B84AA3">
            <w:pPr>
              <w:spacing w:line="360" w:lineRule="exact"/>
              <w:ind w:right="-94"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sz w:val="18"/>
                <w:szCs w:val="18"/>
              </w:rPr>
              <w:t>1</w:t>
            </w:r>
          </w:p>
        </w:tc>
        <w:tc>
          <w:tcPr>
            <w:tcW w:w="1008" w:type="dxa"/>
            <w:vMerge w:val="restart"/>
            <w:vAlign w:val="center"/>
          </w:tcPr>
          <w:p w:rsidR="007342C4" w:rsidRPr="007342C4" w:rsidRDefault="007342C4" w:rsidP="00B84AA3">
            <w:pPr>
              <w:spacing w:line="240" w:lineRule="auto"/>
              <w:ind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hint="eastAsia"/>
                <w:sz w:val="18"/>
                <w:szCs w:val="18"/>
              </w:rPr>
              <w:t>施工图</w:t>
            </w:r>
            <w:r w:rsidR="00DC1E48">
              <w:rPr>
                <w:rFonts w:asciiTheme="minorEastAsia" w:eastAsiaTheme="minorEastAsia" w:hAnsiTheme="minorEastAsia" w:hint="eastAsia"/>
                <w:sz w:val="18"/>
                <w:szCs w:val="18"/>
              </w:rPr>
              <w:t>制图</w:t>
            </w:r>
            <w:r w:rsidRPr="007342C4">
              <w:rPr>
                <w:rFonts w:asciiTheme="minorEastAsia" w:eastAsiaTheme="minorEastAsia" w:hAnsiTheme="minorEastAsia" w:hint="eastAsia"/>
                <w:sz w:val="18"/>
                <w:szCs w:val="18"/>
              </w:rPr>
              <w:t>实训</w:t>
            </w:r>
          </w:p>
        </w:tc>
        <w:tc>
          <w:tcPr>
            <w:tcW w:w="576" w:type="dxa"/>
            <w:vMerge w:val="restart"/>
            <w:vAlign w:val="center"/>
          </w:tcPr>
          <w:p w:rsidR="007342C4" w:rsidRPr="007342C4" w:rsidRDefault="001C5038" w:rsidP="00B84AA3">
            <w:pPr>
              <w:spacing w:line="360" w:lineRule="exact"/>
              <w:ind w:firstLineChars="0" w:firstLine="0"/>
              <w:rPr>
                <w:rFonts w:asciiTheme="minorEastAsia" w:eastAsiaTheme="minorEastAsia" w:hAnsiTheme="minorEastAsia" w:cs="宋体"/>
                <w:sz w:val="18"/>
                <w:szCs w:val="18"/>
              </w:rPr>
            </w:pPr>
            <w:r w:rsidRPr="00E21140">
              <w:rPr>
                <w:rFonts w:asciiTheme="minorEastAsia" w:eastAsiaTheme="minorEastAsia" w:hAnsiTheme="minorEastAsia" w:cs="宋体"/>
                <w:sz w:val="18"/>
                <w:szCs w:val="18"/>
              </w:rPr>
              <w:t>2</w:t>
            </w:r>
          </w:p>
        </w:tc>
        <w:tc>
          <w:tcPr>
            <w:tcW w:w="834" w:type="dxa"/>
            <w:vMerge w:val="restart"/>
            <w:vAlign w:val="center"/>
          </w:tcPr>
          <w:p w:rsidR="007342C4" w:rsidRPr="007342C4" w:rsidRDefault="00DC1E48" w:rsidP="00B84AA3">
            <w:pPr>
              <w:spacing w:line="360" w:lineRule="exact"/>
              <w:ind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节假日</w:t>
            </w:r>
          </w:p>
        </w:tc>
        <w:tc>
          <w:tcPr>
            <w:tcW w:w="605" w:type="dxa"/>
            <w:vMerge w:val="restart"/>
            <w:vAlign w:val="center"/>
          </w:tcPr>
          <w:p w:rsidR="007342C4" w:rsidRPr="007342C4" w:rsidRDefault="00DC1E48" w:rsidP="00B84AA3">
            <w:pPr>
              <w:spacing w:line="360" w:lineRule="exact"/>
              <w:ind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40</w:t>
            </w:r>
          </w:p>
        </w:tc>
        <w:tc>
          <w:tcPr>
            <w:tcW w:w="3023" w:type="dxa"/>
            <w:vMerge w:val="restart"/>
            <w:vAlign w:val="center"/>
          </w:tcPr>
          <w:p w:rsidR="007342C4" w:rsidRPr="007342C4" w:rsidRDefault="007342C4" w:rsidP="00B84AA3">
            <w:pPr>
              <w:spacing w:line="360" w:lineRule="exact"/>
              <w:ind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建筑图、结构图</w:t>
            </w:r>
            <w:proofErr w:type="gramStart"/>
            <w:r w:rsidRPr="007342C4">
              <w:rPr>
                <w:rFonts w:asciiTheme="minorEastAsia" w:eastAsiaTheme="minorEastAsia" w:hAnsiTheme="minorEastAsia" w:cs="宋体" w:hint="eastAsia"/>
                <w:sz w:val="18"/>
                <w:szCs w:val="18"/>
              </w:rPr>
              <w:t>抄图按照</w:t>
            </w:r>
            <w:proofErr w:type="gramEnd"/>
            <w:r w:rsidRPr="007342C4">
              <w:rPr>
                <w:rFonts w:asciiTheme="minorEastAsia" w:eastAsiaTheme="minorEastAsia" w:hAnsiTheme="minorEastAsia" w:cs="宋体" w:hint="eastAsia"/>
                <w:sz w:val="18"/>
                <w:szCs w:val="18"/>
              </w:rPr>
              <w:t>国家制图规范制图</w:t>
            </w:r>
          </w:p>
        </w:tc>
        <w:tc>
          <w:tcPr>
            <w:tcW w:w="863" w:type="dxa"/>
            <w:vMerge w:val="restart"/>
            <w:vAlign w:val="center"/>
          </w:tcPr>
          <w:p w:rsidR="007342C4" w:rsidRPr="007342C4" w:rsidRDefault="007342C4" w:rsidP="00B84AA3">
            <w:pPr>
              <w:spacing w:line="360" w:lineRule="exact"/>
              <w:ind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实训楼</w:t>
            </w:r>
          </w:p>
          <w:p w:rsidR="007342C4" w:rsidRPr="007342C4" w:rsidRDefault="007342C4" w:rsidP="00B84AA3">
            <w:pPr>
              <w:spacing w:line="360" w:lineRule="exact"/>
              <w:ind w:firstLineChars="0" w:firstLine="0"/>
              <w:jc w:val="center"/>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配备绘图桌</w:t>
            </w:r>
          </w:p>
        </w:tc>
        <w:tc>
          <w:tcPr>
            <w:tcW w:w="4462" w:type="dxa"/>
            <w:vMerge w:val="restart"/>
            <w:vAlign w:val="center"/>
          </w:tcPr>
          <w:p w:rsidR="007342C4" w:rsidRPr="007342C4" w:rsidRDefault="007342C4" w:rsidP="00B84AA3">
            <w:pPr>
              <w:spacing w:line="360" w:lineRule="exact"/>
              <w:ind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建筑工程结构施工图</w:t>
            </w:r>
            <w:proofErr w:type="gramStart"/>
            <w:r w:rsidRPr="007342C4">
              <w:rPr>
                <w:rFonts w:asciiTheme="minorEastAsia" w:eastAsiaTheme="minorEastAsia" w:hAnsiTheme="minorEastAsia" w:cs="宋体" w:hint="eastAsia"/>
                <w:sz w:val="18"/>
                <w:szCs w:val="18"/>
              </w:rPr>
              <w:t>抄图实训能够</w:t>
            </w:r>
            <w:proofErr w:type="gramEnd"/>
            <w:r w:rsidRPr="007342C4">
              <w:rPr>
                <w:rFonts w:asciiTheme="minorEastAsia" w:eastAsiaTheme="minorEastAsia" w:hAnsiTheme="minorEastAsia" w:cs="宋体" w:hint="eastAsia"/>
                <w:sz w:val="18"/>
                <w:szCs w:val="18"/>
              </w:rPr>
              <w:t>提高学生绘图和读</w:t>
            </w:r>
            <w:proofErr w:type="gramStart"/>
            <w:r w:rsidRPr="007342C4">
              <w:rPr>
                <w:rFonts w:asciiTheme="minorEastAsia" w:eastAsiaTheme="minorEastAsia" w:hAnsiTheme="minorEastAsia" w:cs="宋体" w:hint="eastAsia"/>
                <w:sz w:val="18"/>
                <w:szCs w:val="18"/>
              </w:rPr>
              <w:t>图能力</w:t>
            </w:r>
            <w:proofErr w:type="gramEnd"/>
            <w:r w:rsidRPr="007342C4">
              <w:rPr>
                <w:rFonts w:asciiTheme="minorEastAsia" w:eastAsiaTheme="minorEastAsia" w:hAnsiTheme="minorEastAsia" w:cs="宋体" w:hint="eastAsia"/>
                <w:sz w:val="18"/>
                <w:szCs w:val="18"/>
              </w:rPr>
              <w:t>和对制图国家标准的理解和掌握，以及提高学生图纸和实际建设项目相结合的思考分析的能力。</w:t>
            </w:r>
          </w:p>
        </w:tc>
      </w:tr>
      <w:tr w:rsidR="00B84AA3" w:rsidRPr="00E21140" w:rsidTr="00E45D41">
        <w:trPr>
          <w:cantSplit/>
          <w:trHeight w:val="615"/>
        </w:trPr>
        <w:tc>
          <w:tcPr>
            <w:tcW w:w="571"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1008"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576"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34"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605"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302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6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4462"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r>
      <w:tr w:rsidR="00B84AA3" w:rsidRPr="00E21140" w:rsidTr="00E45D41">
        <w:trPr>
          <w:cantSplit/>
          <w:trHeight w:val="526"/>
        </w:trPr>
        <w:tc>
          <w:tcPr>
            <w:tcW w:w="571"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1008"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576"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34"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605"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302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6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4462"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r>
      <w:tr w:rsidR="00DC1E48" w:rsidRPr="00E21140" w:rsidTr="00E45D41">
        <w:trPr>
          <w:cantSplit/>
          <w:trHeight w:val="4662"/>
        </w:trPr>
        <w:tc>
          <w:tcPr>
            <w:tcW w:w="571" w:type="dxa"/>
            <w:vAlign w:val="center"/>
          </w:tcPr>
          <w:p w:rsidR="00DC1E48" w:rsidRPr="007342C4" w:rsidRDefault="00DC1E48" w:rsidP="00DC1E48">
            <w:pPr>
              <w:spacing w:line="360" w:lineRule="exact"/>
              <w:ind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2</w:t>
            </w:r>
          </w:p>
        </w:tc>
        <w:tc>
          <w:tcPr>
            <w:tcW w:w="1008" w:type="dxa"/>
            <w:vAlign w:val="center"/>
          </w:tcPr>
          <w:p w:rsidR="00DC1E48" w:rsidRPr="007342C4" w:rsidRDefault="00DC1E48" w:rsidP="00DC1E48">
            <w:pPr>
              <w:spacing w:line="360" w:lineRule="exact"/>
              <w:ind w:left="-94"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工程概预算实训</w:t>
            </w:r>
          </w:p>
        </w:tc>
        <w:tc>
          <w:tcPr>
            <w:tcW w:w="576" w:type="dxa"/>
            <w:vAlign w:val="center"/>
          </w:tcPr>
          <w:p w:rsidR="00DC1E48" w:rsidRPr="007342C4" w:rsidRDefault="00DC1E48" w:rsidP="00DC1E48">
            <w:pPr>
              <w:spacing w:line="360" w:lineRule="exact"/>
              <w:ind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3</w:t>
            </w:r>
          </w:p>
        </w:tc>
        <w:tc>
          <w:tcPr>
            <w:tcW w:w="834" w:type="dxa"/>
            <w:vAlign w:val="center"/>
          </w:tcPr>
          <w:p w:rsidR="00DC1E48" w:rsidRPr="007342C4" w:rsidRDefault="00DC1E48" w:rsidP="00DC1E48">
            <w:pPr>
              <w:spacing w:line="360" w:lineRule="exact"/>
              <w:ind w:left="-94"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节假日</w:t>
            </w:r>
          </w:p>
        </w:tc>
        <w:tc>
          <w:tcPr>
            <w:tcW w:w="605" w:type="dxa"/>
            <w:vAlign w:val="center"/>
          </w:tcPr>
          <w:p w:rsidR="00DC1E48" w:rsidRPr="007342C4" w:rsidRDefault="00DC1E48" w:rsidP="00DC1E48">
            <w:pPr>
              <w:spacing w:line="360" w:lineRule="exact"/>
              <w:ind w:left="-94"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40</w:t>
            </w:r>
          </w:p>
        </w:tc>
        <w:tc>
          <w:tcPr>
            <w:tcW w:w="3023" w:type="dxa"/>
            <w:vAlign w:val="center"/>
          </w:tcPr>
          <w:p w:rsidR="00DC1E48" w:rsidRPr="007342C4" w:rsidRDefault="00DC1E48" w:rsidP="00DC1E48">
            <w:pPr>
              <w:spacing w:line="360" w:lineRule="exact"/>
              <w:ind w:left="-96"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通过建筑工程计价文件编制的实训，使学生加深对课堂内容的理解，根据所学的建筑工程施工图预算编制原理和编制方法，对所学的工程量清单计价文件编制内容进行综合运用，将理论教学与实际操作相结合，着重培养学生的动手能力和分析、解决计价文件编制过程中实际问题的能力。</w:t>
            </w:r>
          </w:p>
        </w:tc>
        <w:tc>
          <w:tcPr>
            <w:tcW w:w="863" w:type="dxa"/>
            <w:vAlign w:val="center"/>
          </w:tcPr>
          <w:p w:rsidR="00DC1E48" w:rsidRPr="007342C4" w:rsidRDefault="00DC1E48" w:rsidP="00DC1E48">
            <w:pPr>
              <w:spacing w:line="360" w:lineRule="exact"/>
              <w:ind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造价软件</w:t>
            </w:r>
          </w:p>
        </w:tc>
        <w:tc>
          <w:tcPr>
            <w:tcW w:w="4462" w:type="dxa"/>
            <w:vAlign w:val="center"/>
          </w:tcPr>
          <w:p w:rsidR="00DC1E48" w:rsidRPr="007342C4" w:rsidRDefault="00DC1E48" w:rsidP="00DC1E48">
            <w:pPr>
              <w:spacing w:line="360" w:lineRule="exact"/>
              <w:ind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通过本课程学习使学生具备编制建筑工程工程量清单文件，同时能够按照建筑工程消耗量定额的有关规定，应用计价软件进行清单项目组合。</w:t>
            </w:r>
          </w:p>
          <w:p w:rsidR="00DC1E48" w:rsidRPr="007342C4" w:rsidRDefault="00DC1E48" w:rsidP="00DC1E48">
            <w:pPr>
              <w:spacing w:line="360" w:lineRule="exact"/>
              <w:ind w:left="-96" w:right="-96" w:firstLine="360"/>
              <w:jc w:val="center"/>
              <w:rPr>
                <w:rFonts w:asciiTheme="minorEastAsia" w:eastAsiaTheme="minorEastAsia" w:hAnsiTheme="minorEastAsia" w:cs="宋体"/>
                <w:sz w:val="18"/>
                <w:szCs w:val="18"/>
              </w:rPr>
            </w:pPr>
          </w:p>
        </w:tc>
      </w:tr>
      <w:tr w:rsidR="00DC1E48" w:rsidRPr="00E21140" w:rsidTr="00E45D41">
        <w:trPr>
          <w:cantSplit/>
          <w:trHeight w:val="526"/>
        </w:trPr>
        <w:tc>
          <w:tcPr>
            <w:tcW w:w="571" w:type="dxa"/>
            <w:vAlign w:val="center"/>
          </w:tcPr>
          <w:p w:rsidR="00DC1E48" w:rsidRPr="00E21140" w:rsidRDefault="00DC1E48" w:rsidP="00DC1E48">
            <w:pPr>
              <w:spacing w:line="360" w:lineRule="exact"/>
              <w:ind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lastRenderedPageBreak/>
              <w:t>3</w:t>
            </w:r>
          </w:p>
        </w:tc>
        <w:tc>
          <w:tcPr>
            <w:tcW w:w="1008" w:type="dxa"/>
            <w:vAlign w:val="center"/>
          </w:tcPr>
          <w:p w:rsidR="00DC1E48" w:rsidRPr="00E21140" w:rsidRDefault="00DC1E48" w:rsidP="00E45D41">
            <w:pPr>
              <w:spacing w:line="360" w:lineRule="exact"/>
              <w:ind w:firstLineChars="0" w:firstLine="0"/>
              <w:rPr>
                <w:rFonts w:asciiTheme="minorEastAsia" w:eastAsiaTheme="minorEastAsia" w:hAnsiTheme="minorEastAsia" w:cs="宋体"/>
                <w:sz w:val="18"/>
                <w:szCs w:val="18"/>
              </w:rPr>
            </w:pPr>
            <w:r w:rsidRPr="00E21140">
              <w:rPr>
                <w:rFonts w:asciiTheme="minorEastAsia" w:eastAsiaTheme="minorEastAsia" w:hAnsiTheme="minorEastAsia" w:cs="宋体" w:hint="eastAsia"/>
                <w:sz w:val="18"/>
                <w:szCs w:val="18"/>
              </w:rPr>
              <w:t>工程招投标</w:t>
            </w:r>
            <w:r w:rsidR="00E45D41">
              <w:rPr>
                <w:rFonts w:asciiTheme="minorEastAsia" w:eastAsiaTheme="minorEastAsia" w:hAnsiTheme="minorEastAsia" w:cs="宋体" w:hint="eastAsia"/>
                <w:sz w:val="18"/>
                <w:szCs w:val="18"/>
              </w:rPr>
              <w:t>实务</w:t>
            </w:r>
          </w:p>
        </w:tc>
        <w:tc>
          <w:tcPr>
            <w:tcW w:w="576" w:type="dxa"/>
            <w:vAlign w:val="center"/>
          </w:tcPr>
          <w:p w:rsidR="00DC1E48" w:rsidRPr="00E21140" w:rsidRDefault="00E45D41" w:rsidP="00DC1E48">
            <w:pPr>
              <w:spacing w:line="360" w:lineRule="exact"/>
              <w:ind w:firstLineChars="111"/>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4</w:t>
            </w:r>
          </w:p>
        </w:tc>
        <w:tc>
          <w:tcPr>
            <w:tcW w:w="834" w:type="dxa"/>
            <w:vAlign w:val="center"/>
          </w:tcPr>
          <w:p w:rsidR="00DC1E48" w:rsidRPr="00E21140" w:rsidRDefault="00E45D41" w:rsidP="00DC1E48">
            <w:pPr>
              <w:spacing w:line="360" w:lineRule="exact"/>
              <w:ind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节假日</w:t>
            </w:r>
          </w:p>
        </w:tc>
        <w:tc>
          <w:tcPr>
            <w:tcW w:w="605" w:type="dxa"/>
            <w:vAlign w:val="center"/>
          </w:tcPr>
          <w:p w:rsidR="00DC1E48" w:rsidRPr="00E21140" w:rsidRDefault="00E45D41" w:rsidP="00DC1E48">
            <w:pPr>
              <w:spacing w:line="360" w:lineRule="exact"/>
              <w:ind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40</w:t>
            </w:r>
          </w:p>
        </w:tc>
        <w:tc>
          <w:tcPr>
            <w:tcW w:w="3023" w:type="dxa"/>
            <w:vAlign w:val="center"/>
          </w:tcPr>
          <w:p w:rsidR="00DC1E48" w:rsidRPr="00E21140" w:rsidRDefault="00DC1E48" w:rsidP="00DC1E48">
            <w:pPr>
              <w:spacing w:line="360" w:lineRule="exact"/>
              <w:ind w:firstLineChars="0" w:firstLine="0"/>
              <w:rPr>
                <w:rFonts w:asciiTheme="minorEastAsia" w:eastAsiaTheme="minorEastAsia" w:hAnsiTheme="minorEastAsia" w:cs="宋体"/>
                <w:sz w:val="18"/>
                <w:szCs w:val="18"/>
              </w:rPr>
            </w:pPr>
            <w:r w:rsidRPr="00E21140">
              <w:rPr>
                <w:rFonts w:asciiTheme="minorEastAsia" w:eastAsiaTheme="minorEastAsia" w:hAnsiTheme="minorEastAsia" w:cs="宋体" w:hint="eastAsia"/>
                <w:sz w:val="18"/>
                <w:szCs w:val="18"/>
              </w:rPr>
              <w:t>招标文件的内容、投标的要求，熟悉施工图纸，调查了解与投标相关的资料；收集相关的工具书。包括设计规范、规范、定额、标准图集、相关的文件和工程投标文件编制实例等</w:t>
            </w:r>
          </w:p>
        </w:tc>
        <w:tc>
          <w:tcPr>
            <w:tcW w:w="863" w:type="dxa"/>
            <w:vAlign w:val="center"/>
          </w:tcPr>
          <w:p w:rsidR="00DC1E48" w:rsidRPr="00E21140" w:rsidRDefault="00DC1E48" w:rsidP="00DC1E48">
            <w:pPr>
              <w:spacing w:line="360" w:lineRule="exact"/>
              <w:ind w:firstLineChars="0" w:firstLine="0"/>
              <w:rPr>
                <w:rFonts w:asciiTheme="minorEastAsia" w:eastAsiaTheme="minorEastAsia" w:hAnsiTheme="minorEastAsia" w:cs="宋体"/>
                <w:sz w:val="18"/>
                <w:szCs w:val="18"/>
              </w:rPr>
            </w:pPr>
            <w:proofErr w:type="gramStart"/>
            <w:r>
              <w:rPr>
                <w:rFonts w:asciiTheme="minorEastAsia" w:eastAsiaTheme="minorEastAsia" w:hAnsiTheme="minorEastAsia" w:cs="宋体" w:hint="eastAsia"/>
                <w:sz w:val="18"/>
                <w:szCs w:val="18"/>
              </w:rPr>
              <w:t>实训楼</w:t>
            </w:r>
            <w:proofErr w:type="gramEnd"/>
          </w:p>
        </w:tc>
        <w:tc>
          <w:tcPr>
            <w:tcW w:w="4462" w:type="dxa"/>
            <w:vAlign w:val="center"/>
          </w:tcPr>
          <w:p w:rsidR="00DC1E48" w:rsidRPr="00E21140" w:rsidRDefault="00DC1E48" w:rsidP="00DC1E48">
            <w:pPr>
              <w:spacing w:line="360" w:lineRule="exact"/>
              <w:ind w:firstLine="360"/>
              <w:jc w:val="center"/>
              <w:rPr>
                <w:rFonts w:asciiTheme="minorEastAsia" w:eastAsiaTheme="minorEastAsia" w:hAnsiTheme="minorEastAsia" w:cs="宋体"/>
                <w:sz w:val="18"/>
                <w:szCs w:val="18"/>
              </w:rPr>
            </w:pPr>
            <w:r w:rsidRPr="00E21140">
              <w:rPr>
                <w:rFonts w:asciiTheme="minorEastAsia" w:eastAsiaTheme="minorEastAsia" w:hAnsiTheme="minorEastAsia" w:cs="宋体" w:hint="eastAsia"/>
                <w:sz w:val="18"/>
                <w:szCs w:val="18"/>
              </w:rPr>
              <w:t>通过工程招标投标课程设计，使学生对工程招标投标的过程有较全面的认识，能够比较完整的编制工程招标文件和投标文件，目的是使学生能够将理论与实践学习相结合，增强学生对工程招标投标工作的实际操作能力，为今后的实际工作打下良好的基础。</w:t>
            </w:r>
          </w:p>
        </w:tc>
      </w:tr>
      <w:tr w:rsidR="00B84AA3" w:rsidRPr="00E21140" w:rsidTr="00E45D41">
        <w:trPr>
          <w:cantSplit/>
          <w:trHeight w:val="526"/>
        </w:trPr>
        <w:tc>
          <w:tcPr>
            <w:tcW w:w="571" w:type="dxa"/>
            <w:vMerge w:val="restart"/>
            <w:vAlign w:val="center"/>
          </w:tcPr>
          <w:p w:rsidR="007342C4" w:rsidRPr="007342C4" w:rsidRDefault="00BC1C96" w:rsidP="00B84AA3">
            <w:pPr>
              <w:spacing w:line="360" w:lineRule="exact"/>
              <w:ind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3</w:t>
            </w:r>
          </w:p>
        </w:tc>
        <w:tc>
          <w:tcPr>
            <w:tcW w:w="1008" w:type="dxa"/>
            <w:vMerge w:val="restart"/>
            <w:vAlign w:val="center"/>
          </w:tcPr>
          <w:p w:rsidR="007342C4" w:rsidRPr="007342C4" w:rsidRDefault="007342C4" w:rsidP="00DC1E48">
            <w:pPr>
              <w:spacing w:line="240" w:lineRule="auto"/>
              <w:ind w:firstLineChars="0" w:firstLine="0"/>
              <w:jc w:val="center"/>
              <w:rPr>
                <w:rFonts w:asciiTheme="minorEastAsia" w:eastAsiaTheme="minorEastAsia" w:hAnsiTheme="minorEastAsia" w:cs="宋体"/>
                <w:sz w:val="18"/>
                <w:szCs w:val="18"/>
              </w:rPr>
            </w:pPr>
            <w:r w:rsidRPr="00E21140">
              <w:rPr>
                <w:rFonts w:asciiTheme="minorEastAsia" w:eastAsiaTheme="minorEastAsia" w:hAnsiTheme="minorEastAsia" w:hint="eastAsia"/>
                <w:sz w:val="18"/>
                <w:szCs w:val="18"/>
              </w:rPr>
              <w:t>测量实习</w:t>
            </w:r>
          </w:p>
        </w:tc>
        <w:tc>
          <w:tcPr>
            <w:tcW w:w="576" w:type="dxa"/>
            <w:vMerge w:val="restart"/>
            <w:vAlign w:val="center"/>
          </w:tcPr>
          <w:p w:rsidR="007342C4" w:rsidRPr="007342C4" w:rsidRDefault="00E45D41" w:rsidP="00B84AA3">
            <w:pPr>
              <w:spacing w:line="360" w:lineRule="exact"/>
              <w:ind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5</w:t>
            </w:r>
          </w:p>
        </w:tc>
        <w:tc>
          <w:tcPr>
            <w:tcW w:w="834" w:type="dxa"/>
            <w:vMerge w:val="restart"/>
            <w:vAlign w:val="center"/>
          </w:tcPr>
          <w:p w:rsidR="007342C4" w:rsidRPr="007342C4" w:rsidRDefault="00E45D41" w:rsidP="00B84AA3">
            <w:pPr>
              <w:spacing w:line="360" w:lineRule="exact"/>
              <w:ind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节假日</w:t>
            </w:r>
          </w:p>
        </w:tc>
        <w:tc>
          <w:tcPr>
            <w:tcW w:w="605" w:type="dxa"/>
            <w:vMerge w:val="restart"/>
            <w:vAlign w:val="center"/>
          </w:tcPr>
          <w:p w:rsidR="007342C4" w:rsidRPr="007342C4" w:rsidRDefault="00E45D41" w:rsidP="00B84AA3">
            <w:pPr>
              <w:spacing w:line="360" w:lineRule="exact"/>
              <w:ind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40</w:t>
            </w:r>
          </w:p>
        </w:tc>
        <w:tc>
          <w:tcPr>
            <w:tcW w:w="3023" w:type="dxa"/>
            <w:vMerge w:val="restart"/>
            <w:vAlign w:val="center"/>
          </w:tcPr>
          <w:p w:rsidR="00E21140" w:rsidRPr="007342C4" w:rsidRDefault="007342C4" w:rsidP="00B84AA3">
            <w:pPr>
              <w:spacing w:line="360" w:lineRule="exact"/>
              <w:ind w:left="-94" w:right="-94"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进一步学习本专业所必需的建筑施工测量的方法，通过测量实训巩固和加深所学知识，提高实际动手操作能力，为今后从事建筑施工与管理工作奠定基础</w:t>
            </w:r>
          </w:p>
        </w:tc>
        <w:tc>
          <w:tcPr>
            <w:tcW w:w="863" w:type="dxa"/>
            <w:vMerge w:val="restart"/>
            <w:vAlign w:val="center"/>
          </w:tcPr>
          <w:p w:rsidR="007342C4" w:rsidRPr="007342C4" w:rsidRDefault="007342C4" w:rsidP="00B84AA3">
            <w:pPr>
              <w:spacing w:line="360" w:lineRule="exact"/>
              <w:ind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测量仪器</w:t>
            </w:r>
          </w:p>
        </w:tc>
        <w:tc>
          <w:tcPr>
            <w:tcW w:w="4462" w:type="dxa"/>
            <w:vMerge w:val="restart"/>
            <w:vAlign w:val="center"/>
          </w:tcPr>
          <w:p w:rsidR="007342C4" w:rsidRPr="007342C4" w:rsidRDefault="007342C4" w:rsidP="00B84AA3">
            <w:pPr>
              <w:spacing w:line="360" w:lineRule="exact"/>
              <w:ind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通过学习建筑施工测量基本知识，了解建筑施工测量的任务和特点，掌握建筑物放样以及变形观测的基本方法；同时还可以巩固和加深所学知识，进一步掌握测量仪器的基本操作技能、控制测量方法、地形图的应用和施工测量的基本方法。</w:t>
            </w:r>
          </w:p>
        </w:tc>
      </w:tr>
      <w:tr w:rsidR="00B84AA3" w:rsidRPr="00E21140" w:rsidTr="00E45D41">
        <w:trPr>
          <w:cantSplit/>
          <w:trHeight w:val="615"/>
        </w:trPr>
        <w:tc>
          <w:tcPr>
            <w:tcW w:w="571"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1008"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576"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34"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605"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302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6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4462"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r>
      <w:tr w:rsidR="00B84AA3" w:rsidRPr="00E21140" w:rsidTr="00E45D41">
        <w:trPr>
          <w:cantSplit/>
          <w:trHeight w:val="615"/>
        </w:trPr>
        <w:tc>
          <w:tcPr>
            <w:tcW w:w="571"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1008"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576"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34"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605"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302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863"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c>
          <w:tcPr>
            <w:tcW w:w="4462" w:type="dxa"/>
            <w:vMerge/>
            <w:vAlign w:val="center"/>
          </w:tcPr>
          <w:p w:rsidR="007342C4" w:rsidRPr="007342C4" w:rsidRDefault="007342C4" w:rsidP="00B84AA3">
            <w:pPr>
              <w:spacing w:line="360" w:lineRule="exact"/>
              <w:ind w:firstLine="360"/>
              <w:jc w:val="center"/>
              <w:rPr>
                <w:rFonts w:asciiTheme="minorEastAsia" w:eastAsiaTheme="minorEastAsia" w:hAnsiTheme="minorEastAsia" w:cs="宋体"/>
                <w:sz w:val="18"/>
                <w:szCs w:val="18"/>
              </w:rPr>
            </w:pPr>
          </w:p>
        </w:tc>
      </w:tr>
      <w:tr w:rsidR="00B84AA3" w:rsidRPr="00E21140" w:rsidTr="00E45D41">
        <w:trPr>
          <w:cantSplit/>
          <w:trHeight w:val="197"/>
        </w:trPr>
        <w:tc>
          <w:tcPr>
            <w:tcW w:w="571" w:type="dxa"/>
            <w:vAlign w:val="center"/>
          </w:tcPr>
          <w:p w:rsidR="007342C4" w:rsidRPr="007342C4" w:rsidRDefault="00BC1C96" w:rsidP="00B84AA3">
            <w:pPr>
              <w:spacing w:line="360" w:lineRule="exact"/>
              <w:ind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7</w:t>
            </w:r>
          </w:p>
        </w:tc>
        <w:tc>
          <w:tcPr>
            <w:tcW w:w="1008" w:type="dxa"/>
            <w:vAlign w:val="center"/>
          </w:tcPr>
          <w:p w:rsidR="007342C4" w:rsidRPr="007342C4" w:rsidRDefault="007342C4" w:rsidP="00B84AA3">
            <w:pPr>
              <w:spacing w:line="360" w:lineRule="exact"/>
              <w:ind w:left="-94" w:right="-94"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毕业实习</w:t>
            </w:r>
          </w:p>
        </w:tc>
        <w:tc>
          <w:tcPr>
            <w:tcW w:w="576" w:type="dxa"/>
            <w:vAlign w:val="center"/>
          </w:tcPr>
          <w:p w:rsidR="007342C4" w:rsidRPr="007342C4" w:rsidRDefault="003D1C31" w:rsidP="00B84AA3">
            <w:pPr>
              <w:spacing w:line="360" w:lineRule="exact"/>
              <w:ind w:right="-94" w:firstLineChars="0" w:firstLine="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6</w:t>
            </w:r>
          </w:p>
        </w:tc>
        <w:tc>
          <w:tcPr>
            <w:tcW w:w="834" w:type="dxa"/>
            <w:vAlign w:val="center"/>
          </w:tcPr>
          <w:p w:rsidR="007342C4" w:rsidRPr="007342C4" w:rsidRDefault="007342C4" w:rsidP="00B84AA3">
            <w:pPr>
              <w:spacing w:line="360" w:lineRule="exact"/>
              <w:ind w:left="-94" w:right="-94" w:firstLineChars="0" w:firstLine="0"/>
              <w:rPr>
                <w:rFonts w:asciiTheme="minorEastAsia" w:eastAsiaTheme="minorEastAsia" w:hAnsiTheme="minorEastAsia" w:cs="宋体"/>
                <w:sz w:val="18"/>
                <w:szCs w:val="18"/>
              </w:rPr>
            </w:pPr>
          </w:p>
        </w:tc>
        <w:tc>
          <w:tcPr>
            <w:tcW w:w="605" w:type="dxa"/>
            <w:vAlign w:val="center"/>
          </w:tcPr>
          <w:p w:rsidR="007342C4" w:rsidRPr="007342C4" w:rsidRDefault="003D1C31" w:rsidP="00B84AA3">
            <w:pPr>
              <w:spacing w:line="360" w:lineRule="exact"/>
              <w:ind w:left="-94"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384</w:t>
            </w:r>
          </w:p>
        </w:tc>
        <w:tc>
          <w:tcPr>
            <w:tcW w:w="3023" w:type="dxa"/>
            <w:vAlign w:val="center"/>
          </w:tcPr>
          <w:p w:rsidR="007342C4" w:rsidRPr="007342C4" w:rsidRDefault="007342C4" w:rsidP="00B84AA3">
            <w:pPr>
              <w:spacing w:line="360" w:lineRule="exact"/>
              <w:ind w:left="-96"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通过毕业实践学习有关本专业的实践知识，增强感性认识，补充课堂教学的不足。</w:t>
            </w:r>
          </w:p>
        </w:tc>
        <w:tc>
          <w:tcPr>
            <w:tcW w:w="863" w:type="dxa"/>
            <w:vAlign w:val="center"/>
          </w:tcPr>
          <w:p w:rsidR="007342C4" w:rsidRPr="007342C4" w:rsidRDefault="007342C4" w:rsidP="00F277B7">
            <w:pPr>
              <w:spacing w:line="360" w:lineRule="exact"/>
              <w:ind w:right="-96" w:firstLineChars="50" w:firstLine="9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校外</w:t>
            </w:r>
          </w:p>
        </w:tc>
        <w:tc>
          <w:tcPr>
            <w:tcW w:w="4462" w:type="dxa"/>
            <w:vAlign w:val="center"/>
          </w:tcPr>
          <w:p w:rsidR="007342C4" w:rsidRPr="007342C4" w:rsidRDefault="007342C4" w:rsidP="00B84AA3">
            <w:pPr>
              <w:spacing w:line="360" w:lineRule="exact"/>
              <w:ind w:left="-96"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培养学生分析问题和解决问题的独立工作的能力并为毕业设计做准备。毕业实习是学生接触社会、接触实践的良好机会，应充分利用这一有利时机开展社会调查。</w:t>
            </w:r>
          </w:p>
        </w:tc>
      </w:tr>
      <w:tr w:rsidR="00B84AA3" w:rsidRPr="00E21140" w:rsidTr="00E45D41">
        <w:trPr>
          <w:cantSplit/>
          <w:trHeight w:val="2908"/>
        </w:trPr>
        <w:tc>
          <w:tcPr>
            <w:tcW w:w="571" w:type="dxa"/>
            <w:vAlign w:val="center"/>
          </w:tcPr>
          <w:p w:rsidR="007342C4" w:rsidRPr="007342C4" w:rsidRDefault="00BC1C96" w:rsidP="00B84AA3">
            <w:pPr>
              <w:spacing w:line="360" w:lineRule="exact"/>
              <w:ind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8</w:t>
            </w:r>
          </w:p>
        </w:tc>
        <w:tc>
          <w:tcPr>
            <w:tcW w:w="1008" w:type="dxa"/>
            <w:vAlign w:val="center"/>
          </w:tcPr>
          <w:p w:rsidR="007342C4" w:rsidRPr="007342C4" w:rsidRDefault="007342C4" w:rsidP="00B84AA3">
            <w:pPr>
              <w:spacing w:line="360" w:lineRule="exact"/>
              <w:ind w:left="-94" w:right="-94"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毕业设计</w:t>
            </w:r>
          </w:p>
        </w:tc>
        <w:tc>
          <w:tcPr>
            <w:tcW w:w="576" w:type="dxa"/>
            <w:vAlign w:val="center"/>
          </w:tcPr>
          <w:p w:rsidR="007342C4" w:rsidRPr="007342C4" w:rsidRDefault="00B84AA3" w:rsidP="00B84AA3">
            <w:pPr>
              <w:spacing w:line="360" w:lineRule="exact"/>
              <w:ind w:left="-94" w:right="-94" w:firstLineChars="150" w:firstLine="27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5</w:t>
            </w:r>
          </w:p>
        </w:tc>
        <w:tc>
          <w:tcPr>
            <w:tcW w:w="834" w:type="dxa"/>
            <w:vAlign w:val="center"/>
          </w:tcPr>
          <w:p w:rsidR="007342C4" w:rsidRPr="007342C4" w:rsidRDefault="003D1C31" w:rsidP="00B84AA3">
            <w:pPr>
              <w:spacing w:line="360" w:lineRule="exact"/>
              <w:ind w:left="-94"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节假日</w:t>
            </w:r>
          </w:p>
        </w:tc>
        <w:tc>
          <w:tcPr>
            <w:tcW w:w="605" w:type="dxa"/>
            <w:vAlign w:val="center"/>
          </w:tcPr>
          <w:p w:rsidR="007342C4" w:rsidRPr="007342C4" w:rsidRDefault="003D1C31" w:rsidP="00B84AA3">
            <w:pPr>
              <w:spacing w:line="360" w:lineRule="exact"/>
              <w:ind w:left="-94" w:right="-94" w:firstLineChars="0" w:firstLine="0"/>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96</w:t>
            </w:r>
          </w:p>
        </w:tc>
        <w:tc>
          <w:tcPr>
            <w:tcW w:w="3023" w:type="dxa"/>
            <w:vAlign w:val="center"/>
          </w:tcPr>
          <w:p w:rsidR="007342C4" w:rsidRPr="007342C4" w:rsidRDefault="007342C4" w:rsidP="00B84AA3">
            <w:pPr>
              <w:spacing w:line="360" w:lineRule="exact"/>
              <w:ind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知识和技能解决具体问题的一次尝试，走向工作岗位前的一次“实战演习”。可以培养学生系统全面地总结运用和扩大所学的工程造价理论、工程管理及建筑经济知识解决实际工程管理中所出现问题的能力</w:t>
            </w:r>
          </w:p>
        </w:tc>
        <w:tc>
          <w:tcPr>
            <w:tcW w:w="863" w:type="dxa"/>
            <w:vAlign w:val="center"/>
          </w:tcPr>
          <w:p w:rsidR="007342C4" w:rsidRPr="007342C4" w:rsidRDefault="007342C4" w:rsidP="003D1C31">
            <w:pPr>
              <w:spacing w:line="360" w:lineRule="exact"/>
              <w:ind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造价软件</w:t>
            </w:r>
          </w:p>
        </w:tc>
        <w:tc>
          <w:tcPr>
            <w:tcW w:w="4462" w:type="dxa"/>
            <w:vAlign w:val="center"/>
          </w:tcPr>
          <w:p w:rsidR="007342C4" w:rsidRPr="007342C4" w:rsidRDefault="007342C4" w:rsidP="00B84AA3">
            <w:pPr>
              <w:spacing w:line="360" w:lineRule="exact"/>
              <w:ind w:left="-96" w:right="-96" w:firstLineChars="0" w:firstLine="0"/>
              <w:rPr>
                <w:rFonts w:asciiTheme="minorEastAsia" w:eastAsiaTheme="minorEastAsia" w:hAnsiTheme="minorEastAsia" w:cs="宋体"/>
                <w:sz w:val="18"/>
                <w:szCs w:val="18"/>
              </w:rPr>
            </w:pPr>
            <w:r w:rsidRPr="007342C4">
              <w:rPr>
                <w:rFonts w:asciiTheme="minorEastAsia" w:eastAsiaTheme="minorEastAsia" w:hAnsiTheme="minorEastAsia" w:cs="宋体" w:hint="eastAsia"/>
                <w:sz w:val="18"/>
                <w:szCs w:val="18"/>
              </w:rPr>
              <w:t>巩固、深化和拓展所学基础理论，理论联系实践，进一步培养学生独立分析和处理问题的能力，为即将毕业走上工作岗位打下坚实的基础；提高创新能力以及正确地将独创精神与科学态度结合的能力，同时使学生受到工程师的基本训练。</w:t>
            </w:r>
          </w:p>
        </w:tc>
      </w:tr>
    </w:tbl>
    <w:p w:rsidR="00B84AA3" w:rsidRDefault="00B84AA3" w:rsidP="007342C4">
      <w:pPr>
        <w:ind w:firstLine="480"/>
        <w:sectPr w:rsidR="00B84AA3" w:rsidSect="00B84AA3">
          <w:pgSz w:w="16838" w:h="11906" w:orient="landscape"/>
          <w:pgMar w:top="1800" w:right="1440" w:bottom="1800" w:left="1440" w:header="851" w:footer="992" w:gutter="0"/>
          <w:cols w:space="425"/>
          <w:docGrid w:type="lines" w:linePitch="312"/>
        </w:sectPr>
      </w:pPr>
      <w:r>
        <w:br w:type="textWrapping" w:clear="all"/>
      </w:r>
    </w:p>
    <w:p w:rsidR="00F277B7" w:rsidRPr="00F277B7" w:rsidRDefault="00F277B7" w:rsidP="00F55BAC">
      <w:pPr>
        <w:pStyle w:val="11"/>
        <w:spacing w:after="31"/>
        <w:ind w:firstLine="482"/>
      </w:pPr>
      <w:bookmarkStart w:id="71" w:name="_Toc8207697"/>
      <w:bookmarkStart w:id="72" w:name="_Toc20018_WPSOffice_Level2"/>
      <w:bookmarkStart w:id="73" w:name="_Toc29794_WPSOffice_Level2"/>
      <w:bookmarkStart w:id="74" w:name="_Toc28747_WPSOffice_Level2"/>
      <w:bookmarkStart w:id="75" w:name="_Toc12905_WPSOffice_Level2"/>
      <w:bookmarkEnd w:id="68"/>
      <w:bookmarkEnd w:id="69"/>
      <w:bookmarkEnd w:id="70"/>
      <w:r w:rsidRPr="00F277B7">
        <w:rPr>
          <w:rFonts w:hint="eastAsia"/>
        </w:rPr>
        <w:lastRenderedPageBreak/>
        <w:t>（五）</w:t>
      </w:r>
      <w:r w:rsidR="00261A8F">
        <w:rPr>
          <w:rFonts w:hint="eastAsia"/>
        </w:rPr>
        <w:t>、</w:t>
      </w:r>
      <w:r w:rsidRPr="00F277B7">
        <w:rPr>
          <w:rFonts w:hint="eastAsia"/>
        </w:rPr>
        <w:t>素质教育活动设计</w:t>
      </w:r>
      <w:bookmarkEnd w:id="71"/>
    </w:p>
    <w:p w:rsidR="00F277B7" w:rsidRDefault="00F277B7" w:rsidP="0096362D">
      <w:pPr>
        <w:ind w:firstLine="480"/>
      </w:pPr>
      <w:r w:rsidRPr="00F277B7">
        <w:rPr>
          <w:rFonts w:hint="eastAsia"/>
        </w:rPr>
        <w:t>大学生素质是大学生所获知识和能力的内核，体现着学习和实践的成果，是大学生认识和改造主客观世界的力量源泉。素质教育活动主要从以下</w:t>
      </w:r>
      <w:r>
        <w:rPr>
          <w:rFonts w:hint="eastAsia"/>
        </w:rPr>
        <w:t>三个</w:t>
      </w:r>
      <w:r w:rsidRPr="00F277B7">
        <w:rPr>
          <w:rFonts w:hint="eastAsia"/>
        </w:rPr>
        <w:t>个方面来进行：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2449"/>
        <w:gridCol w:w="3079"/>
        <w:gridCol w:w="992"/>
        <w:gridCol w:w="1043"/>
      </w:tblGrid>
      <w:tr w:rsidR="008E5A5B" w:rsidRPr="008E5A5B" w:rsidTr="00B16C42">
        <w:tc>
          <w:tcPr>
            <w:tcW w:w="959" w:type="dxa"/>
          </w:tcPr>
          <w:p w:rsidR="008E5A5B" w:rsidRPr="008E5A5B" w:rsidRDefault="008E5A5B" w:rsidP="008E5A5B">
            <w:pPr>
              <w:spacing w:line="240" w:lineRule="auto"/>
              <w:ind w:firstLineChars="0" w:firstLine="0"/>
            </w:pPr>
            <w:r w:rsidRPr="008E5A5B">
              <w:rPr>
                <w:rFonts w:hint="eastAsia"/>
              </w:rPr>
              <w:t>序号</w:t>
            </w:r>
          </w:p>
        </w:tc>
        <w:tc>
          <w:tcPr>
            <w:tcW w:w="2449" w:type="dxa"/>
          </w:tcPr>
          <w:p w:rsidR="008E5A5B" w:rsidRPr="008E5A5B" w:rsidRDefault="008E5A5B" w:rsidP="008E5A5B">
            <w:pPr>
              <w:spacing w:line="240" w:lineRule="auto"/>
              <w:ind w:firstLineChars="0" w:firstLine="0"/>
            </w:pPr>
            <w:r w:rsidRPr="008E5A5B">
              <w:rPr>
                <w:rFonts w:hint="eastAsia"/>
              </w:rPr>
              <w:t>素质教育内容</w:t>
            </w:r>
          </w:p>
        </w:tc>
        <w:tc>
          <w:tcPr>
            <w:tcW w:w="3079" w:type="dxa"/>
          </w:tcPr>
          <w:p w:rsidR="008E5A5B" w:rsidRPr="008E5A5B" w:rsidRDefault="008E5A5B" w:rsidP="008E5A5B">
            <w:pPr>
              <w:spacing w:line="240" w:lineRule="auto"/>
              <w:ind w:firstLineChars="0" w:firstLine="0"/>
            </w:pPr>
            <w:r w:rsidRPr="008E5A5B">
              <w:rPr>
                <w:rFonts w:hint="eastAsia"/>
              </w:rPr>
              <w:t>课程活动</w:t>
            </w:r>
          </w:p>
        </w:tc>
        <w:tc>
          <w:tcPr>
            <w:tcW w:w="992" w:type="dxa"/>
          </w:tcPr>
          <w:p w:rsidR="008E5A5B" w:rsidRPr="008E5A5B" w:rsidRDefault="008E5A5B" w:rsidP="008E5A5B">
            <w:pPr>
              <w:spacing w:line="240" w:lineRule="auto"/>
              <w:ind w:firstLineChars="0" w:firstLine="0"/>
            </w:pPr>
            <w:r w:rsidRPr="008E5A5B">
              <w:rPr>
                <w:rFonts w:hint="eastAsia"/>
              </w:rPr>
              <w:t>课时</w:t>
            </w:r>
          </w:p>
        </w:tc>
        <w:tc>
          <w:tcPr>
            <w:tcW w:w="1043" w:type="dxa"/>
          </w:tcPr>
          <w:p w:rsidR="008E5A5B" w:rsidRPr="008E5A5B" w:rsidRDefault="008E5A5B" w:rsidP="008E5A5B">
            <w:pPr>
              <w:spacing w:line="240" w:lineRule="auto"/>
              <w:ind w:firstLineChars="0" w:firstLine="0"/>
            </w:pPr>
            <w:r w:rsidRPr="008E5A5B">
              <w:rPr>
                <w:rFonts w:hint="eastAsia"/>
              </w:rPr>
              <w:t>学分</w:t>
            </w:r>
          </w:p>
        </w:tc>
      </w:tr>
      <w:tr w:rsidR="008E5A5B" w:rsidRPr="008E5A5B" w:rsidTr="00B16C42">
        <w:tc>
          <w:tcPr>
            <w:tcW w:w="959" w:type="dxa"/>
            <w:vMerge w:val="restart"/>
            <w:vAlign w:val="center"/>
          </w:tcPr>
          <w:p w:rsidR="008E5A5B" w:rsidRPr="008E5A5B" w:rsidRDefault="008E5A5B" w:rsidP="008E5A5B">
            <w:pPr>
              <w:spacing w:line="240" w:lineRule="auto"/>
              <w:ind w:firstLineChars="0" w:firstLine="0"/>
              <w:jc w:val="center"/>
            </w:pPr>
            <w:r w:rsidRPr="008E5A5B">
              <w:rPr>
                <w:rFonts w:hint="eastAsia"/>
              </w:rPr>
              <w:t>1</w:t>
            </w:r>
          </w:p>
        </w:tc>
        <w:tc>
          <w:tcPr>
            <w:tcW w:w="2449" w:type="dxa"/>
            <w:vMerge w:val="restart"/>
            <w:vAlign w:val="center"/>
          </w:tcPr>
          <w:p w:rsidR="008E5A5B" w:rsidRPr="008E5A5B" w:rsidRDefault="008E5A5B" w:rsidP="008E5A5B">
            <w:pPr>
              <w:spacing w:line="240" w:lineRule="auto"/>
              <w:ind w:firstLineChars="0" w:firstLine="0"/>
              <w:jc w:val="center"/>
            </w:pPr>
            <w:r w:rsidRPr="008E5A5B">
              <w:t>思想政治素质</w:t>
            </w:r>
          </w:p>
        </w:tc>
        <w:tc>
          <w:tcPr>
            <w:tcW w:w="3079" w:type="dxa"/>
            <w:vAlign w:val="center"/>
          </w:tcPr>
          <w:p w:rsidR="008E5A5B" w:rsidRPr="008E5A5B" w:rsidRDefault="008E5A5B" w:rsidP="008E5A5B">
            <w:pPr>
              <w:spacing w:line="240" w:lineRule="auto"/>
              <w:ind w:firstLineChars="0" w:firstLine="0"/>
              <w:jc w:val="center"/>
            </w:pPr>
            <w:r w:rsidRPr="008E5A5B">
              <w:rPr>
                <w:rFonts w:hint="eastAsia"/>
              </w:rPr>
              <w:t>毛泽东思想和中国特色社会主义理论体系概论</w:t>
            </w:r>
          </w:p>
        </w:tc>
        <w:tc>
          <w:tcPr>
            <w:tcW w:w="992" w:type="dxa"/>
            <w:vAlign w:val="center"/>
          </w:tcPr>
          <w:p w:rsidR="008E5A5B" w:rsidRPr="008E5A5B" w:rsidRDefault="008E5A5B" w:rsidP="008E5A5B">
            <w:pPr>
              <w:spacing w:line="240" w:lineRule="auto"/>
              <w:ind w:firstLineChars="0" w:firstLine="0"/>
              <w:jc w:val="center"/>
            </w:pPr>
            <w:r w:rsidRPr="008E5A5B">
              <w:rPr>
                <w:rFonts w:hint="eastAsia"/>
              </w:rPr>
              <w:t>64</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4</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vAlign w:val="center"/>
          </w:tcPr>
          <w:p w:rsidR="008E5A5B" w:rsidRPr="008E5A5B" w:rsidRDefault="008E5A5B" w:rsidP="008E5A5B">
            <w:pPr>
              <w:spacing w:line="240" w:lineRule="auto"/>
              <w:ind w:firstLineChars="0" w:firstLine="0"/>
              <w:jc w:val="center"/>
            </w:pPr>
            <w:r w:rsidRPr="008E5A5B">
              <w:rPr>
                <w:rFonts w:hint="eastAsia"/>
              </w:rPr>
              <w:t>形势与政策</w:t>
            </w:r>
          </w:p>
        </w:tc>
        <w:tc>
          <w:tcPr>
            <w:tcW w:w="992" w:type="dxa"/>
            <w:vAlign w:val="center"/>
          </w:tcPr>
          <w:p w:rsidR="008E5A5B" w:rsidRPr="008E5A5B" w:rsidRDefault="008E5A5B" w:rsidP="008E5A5B">
            <w:pPr>
              <w:spacing w:line="240" w:lineRule="auto"/>
              <w:ind w:firstLineChars="0" w:firstLine="0"/>
              <w:jc w:val="center"/>
            </w:pPr>
            <w:r w:rsidRPr="008E5A5B">
              <w:t>40</w:t>
            </w:r>
          </w:p>
        </w:tc>
        <w:tc>
          <w:tcPr>
            <w:tcW w:w="1043" w:type="dxa"/>
            <w:vAlign w:val="center"/>
          </w:tcPr>
          <w:p w:rsidR="008E5A5B" w:rsidRPr="008E5A5B" w:rsidRDefault="008E5A5B" w:rsidP="008E5A5B">
            <w:pPr>
              <w:spacing w:line="240" w:lineRule="auto"/>
              <w:ind w:firstLineChars="0" w:firstLine="0"/>
              <w:jc w:val="center"/>
            </w:pPr>
            <w:r w:rsidRPr="008E5A5B">
              <w:t>2.5</w:t>
            </w:r>
          </w:p>
        </w:tc>
      </w:tr>
      <w:tr w:rsidR="008E5A5B" w:rsidRPr="008E5A5B" w:rsidTr="00B16C42">
        <w:tc>
          <w:tcPr>
            <w:tcW w:w="959" w:type="dxa"/>
            <w:vMerge w:val="restart"/>
            <w:vAlign w:val="center"/>
          </w:tcPr>
          <w:p w:rsidR="008E5A5B" w:rsidRPr="008E5A5B" w:rsidRDefault="008E5A5B" w:rsidP="008E5A5B">
            <w:pPr>
              <w:spacing w:line="240" w:lineRule="auto"/>
              <w:ind w:firstLineChars="0" w:firstLine="0"/>
              <w:jc w:val="center"/>
            </w:pPr>
            <w:r w:rsidRPr="008E5A5B">
              <w:rPr>
                <w:rFonts w:hint="eastAsia"/>
              </w:rPr>
              <w:t>2</w:t>
            </w:r>
          </w:p>
        </w:tc>
        <w:tc>
          <w:tcPr>
            <w:tcW w:w="2449" w:type="dxa"/>
            <w:vMerge w:val="restart"/>
            <w:vAlign w:val="center"/>
          </w:tcPr>
          <w:p w:rsidR="008E5A5B" w:rsidRPr="008E5A5B" w:rsidRDefault="008E5A5B" w:rsidP="008E5A5B">
            <w:pPr>
              <w:spacing w:line="240" w:lineRule="auto"/>
              <w:ind w:firstLineChars="0" w:firstLine="0"/>
              <w:jc w:val="center"/>
            </w:pPr>
            <w:r w:rsidRPr="008E5A5B">
              <w:t>人文素质</w:t>
            </w: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中华文化与历史传承</w:t>
            </w:r>
          </w:p>
        </w:tc>
        <w:tc>
          <w:tcPr>
            <w:tcW w:w="992" w:type="dxa"/>
            <w:vAlign w:val="center"/>
          </w:tcPr>
          <w:p w:rsidR="008E5A5B" w:rsidRPr="008E5A5B" w:rsidRDefault="008E5A5B" w:rsidP="008E5A5B">
            <w:pPr>
              <w:spacing w:line="240" w:lineRule="auto"/>
              <w:ind w:firstLineChars="0" w:firstLine="0"/>
              <w:jc w:val="center"/>
            </w:pPr>
            <w:r w:rsidRPr="008E5A5B">
              <w:t>32</w:t>
            </w:r>
          </w:p>
        </w:tc>
        <w:tc>
          <w:tcPr>
            <w:tcW w:w="1043" w:type="dxa"/>
            <w:vAlign w:val="center"/>
          </w:tcPr>
          <w:p w:rsidR="008E5A5B" w:rsidRPr="008E5A5B" w:rsidRDefault="008E5A5B" w:rsidP="008E5A5B">
            <w:pPr>
              <w:spacing w:line="240" w:lineRule="auto"/>
              <w:ind w:firstLineChars="0" w:firstLine="0"/>
              <w:jc w:val="center"/>
            </w:pPr>
            <w:r w:rsidRPr="008E5A5B">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自然、科学与科技</w:t>
            </w:r>
          </w:p>
        </w:tc>
        <w:tc>
          <w:tcPr>
            <w:tcW w:w="992" w:type="dxa"/>
          </w:tcPr>
          <w:p w:rsidR="008E5A5B" w:rsidRPr="008E5A5B" w:rsidRDefault="008E5A5B" w:rsidP="008E5A5B">
            <w:pPr>
              <w:spacing w:line="240" w:lineRule="auto"/>
              <w:ind w:firstLineChars="0" w:firstLine="0"/>
              <w:jc w:val="center"/>
              <w:rPr>
                <w:sz w:val="21"/>
              </w:rPr>
            </w:pPr>
            <w:r w:rsidRPr="008E5A5B">
              <w:rPr>
                <w:sz w:val="21"/>
              </w:rPr>
              <w:t>32</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社会热点与世界视野</w:t>
            </w:r>
          </w:p>
        </w:tc>
        <w:tc>
          <w:tcPr>
            <w:tcW w:w="992" w:type="dxa"/>
          </w:tcPr>
          <w:p w:rsidR="008E5A5B" w:rsidRPr="008E5A5B" w:rsidRDefault="008E5A5B" w:rsidP="008E5A5B">
            <w:pPr>
              <w:spacing w:line="240" w:lineRule="auto"/>
              <w:ind w:firstLineChars="0" w:firstLine="0"/>
              <w:jc w:val="center"/>
              <w:rPr>
                <w:sz w:val="21"/>
              </w:rPr>
            </w:pPr>
            <w:r w:rsidRPr="008E5A5B">
              <w:rPr>
                <w:sz w:val="21"/>
              </w:rPr>
              <w:t>32</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自我认知与人生发展</w:t>
            </w:r>
          </w:p>
        </w:tc>
        <w:tc>
          <w:tcPr>
            <w:tcW w:w="992" w:type="dxa"/>
          </w:tcPr>
          <w:p w:rsidR="008E5A5B" w:rsidRPr="008E5A5B" w:rsidRDefault="008E5A5B" w:rsidP="008E5A5B">
            <w:pPr>
              <w:spacing w:line="240" w:lineRule="auto"/>
              <w:ind w:firstLineChars="0" w:firstLine="0"/>
              <w:jc w:val="center"/>
              <w:rPr>
                <w:sz w:val="21"/>
              </w:rPr>
            </w:pPr>
            <w:r w:rsidRPr="008E5A5B">
              <w:rPr>
                <w:sz w:val="21"/>
              </w:rPr>
              <w:t>32</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经济管理与法律基础</w:t>
            </w:r>
          </w:p>
        </w:tc>
        <w:tc>
          <w:tcPr>
            <w:tcW w:w="992" w:type="dxa"/>
          </w:tcPr>
          <w:p w:rsidR="008E5A5B" w:rsidRPr="008E5A5B" w:rsidRDefault="008E5A5B" w:rsidP="008E5A5B">
            <w:pPr>
              <w:spacing w:line="240" w:lineRule="auto"/>
              <w:ind w:firstLineChars="0" w:firstLine="0"/>
              <w:jc w:val="center"/>
              <w:rPr>
                <w:sz w:val="21"/>
              </w:rPr>
            </w:pPr>
            <w:r w:rsidRPr="008E5A5B">
              <w:rPr>
                <w:sz w:val="21"/>
              </w:rPr>
              <w:t>32</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文学修养与艺术鉴赏</w:t>
            </w:r>
          </w:p>
        </w:tc>
        <w:tc>
          <w:tcPr>
            <w:tcW w:w="992" w:type="dxa"/>
          </w:tcPr>
          <w:p w:rsidR="008E5A5B" w:rsidRPr="008E5A5B" w:rsidRDefault="008E5A5B" w:rsidP="008E5A5B">
            <w:pPr>
              <w:spacing w:line="240" w:lineRule="auto"/>
              <w:ind w:firstLineChars="0" w:firstLine="0"/>
              <w:jc w:val="center"/>
              <w:rPr>
                <w:sz w:val="21"/>
              </w:rPr>
            </w:pPr>
            <w:r w:rsidRPr="008E5A5B">
              <w:rPr>
                <w:sz w:val="21"/>
              </w:rPr>
              <w:t>32</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tcPr>
          <w:p w:rsidR="008E5A5B" w:rsidRPr="008E5A5B" w:rsidRDefault="008E5A5B" w:rsidP="008E5A5B">
            <w:pPr>
              <w:spacing w:line="240" w:lineRule="auto"/>
              <w:ind w:firstLineChars="0" w:firstLine="0"/>
              <w:jc w:val="center"/>
              <w:rPr>
                <w:sz w:val="21"/>
              </w:rPr>
            </w:pPr>
            <w:r w:rsidRPr="008E5A5B">
              <w:rPr>
                <w:rFonts w:hint="eastAsia"/>
                <w:sz w:val="21"/>
              </w:rPr>
              <w:t>综合素养类课程</w:t>
            </w:r>
          </w:p>
        </w:tc>
        <w:tc>
          <w:tcPr>
            <w:tcW w:w="992" w:type="dxa"/>
          </w:tcPr>
          <w:p w:rsidR="008E5A5B" w:rsidRPr="008E5A5B" w:rsidRDefault="008E5A5B" w:rsidP="008E5A5B">
            <w:pPr>
              <w:spacing w:line="240" w:lineRule="auto"/>
              <w:ind w:firstLineChars="0" w:firstLine="0"/>
              <w:jc w:val="center"/>
              <w:rPr>
                <w:sz w:val="21"/>
              </w:rPr>
            </w:pPr>
            <w:r w:rsidRPr="008E5A5B">
              <w:rPr>
                <w:sz w:val="21"/>
              </w:rPr>
              <w:t>32</w:t>
            </w:r>
          </w:p>
        </w:tc>
        <w:tc>
          <w:tcPr>
            <w:tcW w:w="1043" w:type="dxa"/>
            <w:vAlign w:val="center"/>
          </w:tcPr>
          <w:p w:rsidR="008E5A5B" w:rsidRPr="008E5A5B" w:rsidRDefault="008E5A5B" w:rsidP="008E5A5B">
            <w:pPr>
              <w:spacing w:line="240" w:lineRule="auto"/>
              <w:ind w:firstLineChars="0" w:firstLine="0"/>
              <w:jc w:val="center"/>
            </w:pPr>
            <w:r w:rsidRPr="008E5A5B">
              <w:rPr>
                <w:rFonts w:hint="eastAsia"/>
              </w:rPr>
              <w:t>2</w:t>
            </w:r>
          </w:p>
        </w:tc>
      </w:tr>
      <w:tr w:rsidR="008E5A5B" w:rsidRPr="008E5A5B" w:rsidTr="00B16C42">
        <w:tc>
          <w:tcPr>
            <w:tcW w:w="959" w:type="dxa"/>
            <w:vMerge w:val="restart"/>
            <w:vAlign w:val="center"/>
          </w:tcPr>
          <w:p w:rsidR="008E5A5B" w:rsidRPr="008E5A5B" w:rsidRDefault="008E5A5B" w:rsidP="008E5A5B">
            <w:pPr>
              <w:spacing w:line="240" w:lineRule="auto"/>
              <w:ind w:firstLineChars="0" w:firstLine="0"/>
              <w:jc w:val="center"/>
            </w:pPr>
            <w:r w:rsidRPr="008E5A5B">
              <w:rPr>
                <w:rFonts w:hint="eastAsia"/>
              </w:rPr>
              <w:t>3</w:t>
            </w:r>
          </w:p>
        </w:tc>
        <w:tc>
          <w:tcPr>
            <w:tcW w:w="2449" w:type="dxa"/>
            <w:vMerge w:val="restart"/>
            <w:vAlign w:val="center"/>
          </w:tcPr>
          <w:p w:rsidR="008E5A5B" w:rsidRPr="008E5A5B" w:rsidRDefault="008E5A5B" w:rsidP="008E5A5B">
            <w:pPr>
              <w:spacing w:line="240" w:lineRule="auto"/>
              <w:ind w:firstLineChars="0" w:firstLine="0"/>
              <w:jc w:val="center"/>
            </w:pPr>
            <w:r w:rsidRPr="008E5A5B">
              <w:t>创新精神和实践能力</w:t>
            </w:r>
          </w:p>
        </w:tc>
        <w:tc>
          <w:tcPr>
            <w:tcW w:w="3079" w:type="dxa"/>
            <w:vAlign w:val="center"/>
          </w:tcPr>
          <w:p w:rsidR="008E5A5B" w:rsidRPr="008E5A5B" w:rsidRDefault="00E45D41" w:rsidP="008E5A5B">
            <w:pPr>
              <w:spacing w:line="240" w:lineRule="auto"/>
              <w:ind w:firstLineChars="0" w:firstLine="0"/>
              <w:jc w:val="center"/>
            </w:pPr>
            <w:r w:rsidRPr="00E45D41">
              <w:rPr>
                <w:rFonts w:hint="eastAsia"/>
              </w:rPr>
              <w:t>就业指导与创新创业课</w:t>
            </w:r>
          </w:p>
        </w:tc>
        <w:tc>
          <w:tcPr>
            <w:tcW w:w="992" w:type="dxa"/>
            <w:vAlign w:val="center"/>
          </w:tcPr>
          <w:p w:rsidR="008E5A5B" w:rsidRPr="008E5A5B" w:rsidRDefault="00E45D41" w:rsidP="008E5A5B">
            <w:pPr>
              <w:spacing w:line="240" w:lineRule="auto"/>
              <w:ind w:firstLineChars="0" w:firstLine="0"/>
              <w:jc w:val="center"/>
            </w:pPr>
            <w:r>
              <w:rPr>
                <w:rFonts w:hint="eastAsia"/>
              </w:rPr>
              <w:t>32</w:t>
            </w:r>
          </w:p>
        </w:tc>
        <w:tc>
          <w:tcPr>
            <w:tcW w:w="1043" w:type="dxa"/>
            <w:vAlign w:val="center"/>
          </w:tcPr>
          <w:p w:rsidR="008E5A5B" w:rsidRPr="008E5A5B" w:rsidRDefault="00E45D41" w:rsidP="008E5A5B">
            <w:pPr>
              <w:spacing w:line="240" w:lineRule="auto"/>
              <w:ind w:firstLineChars="0" w:firstLine="0"/>
              <w:jc w:val="center"/>
            </w:pPr>
            <w:r>
              <w:rPr>
                <w:rFonts w:hint="eastAsia"/>
              </w:rPr>
              <w:t>2</w:t>
            </w:r>
          </w:p>
        </w:tc>
      </w:tr>
      <w:tr w:rsidR="008E5A5B" w:rsidRPr="008E5A5B" w:rsidTr="00B16C42">
        <w:tc>
          <w:tcPr>
            <w:tcW w:w="959" w:type="dxa"/>
            <w:vMerge/>
            <w:vAlign w:val="center"/>
          </w:tcPr>
          <w:p w:rsidR="008E5A5B" w:rsidRPr="008E5A5B" w:rsidRDefault="008E5A5B" w:rsidP="008E5A5B">
            <w:pPr>
              <w:spacing w:line="240" w:lineRule="auto"/>
              <w:ind w:firstLineChars="0" w:firstLine="0"/>
              <w:jc w:val="center"/>
            </w:pPr>
          </w:p>
        </w:tc>
        <w:tc>
          <w:tcPr>
            <w:tcW w:w="2449" w:type="dxa"/>
            <w:vMerge/>
            <w:vAlign w:val="center"/>
          </w:tcPr>
          <w:p w:rsidR="008E5A5B" w:rsidRPr="008E5A5B" w:rsidRDefault="008E5A5B" w:rsidP="008E5A5B">
            <w:pPr>
              <w:spacing w:line="240" w:lineRule="auto"/>
              <w:ind w:firstLineChars="0" w:firstLine="0"/>
              <w:jc w:val="center"/>
            </w:pPr>
          </w:p>
        </w:tc>
        <w:tc>
          <w:tcPr>
            <w:tcW w:w="3079" w:type="dxa"/>
            <w:vAlign w:val="center"/>
          </w:tcPr>
          <w:p w:rsidR="008E5A5B" w:rsidRPr="008E5A5B" w:rsidRDefault="008E5A5B" w:rsidP="008E5A5B">
            <w:pPr>
              <w:spacing w:line="240" w:lineRule="auto"/>
              <w:ind w:firstLineChars="0" w:firstLine="0"/>
              <w:jc w:val="center"/>
            </w:pPr>
            <w:r w:rsidRPr="008E5A5B">
              <w:rPr>
                <w:rFonts w:hint="eastAsia"/>
              </w:rPr>
              <w:t>社会责任教育理论</w:t>
            </w:r>
          </w:p>
        </w:tc>
        <w:tc>
          <w:tcPr>
            <w:tcW w:w="992" w:type="dxa"/>
            <w:vAlign w:val="center"/>
          </w:tcPr>
          <w:p w:rsidR="008E5A5B" w:rsidRPr="008E5A5B" w:rsidRDefault="00E45D41" w:rsidP="008E5A5B">
            <w:pPr>
              <w:spacing w:line="240" w:lineRule="auto"/>
              <w:ind w:firstLineChars="0" w:firstLine="0"/>
              <w:jc w:val="center"/>
            </w:pPr>
            <w:r>
              <w:rPr>
                <w:rFonts w:hint="eastAsia"/>
              </w:rPr>
              <w:t>32</w:t>
            </w:r>
          </w:p>
        </w:tc>
        <w:tc>
          <w:tcPr>
            <w:tcW w:w="1043" w:type="dxa"/>
            <w:vAlign w:val="center"/>
          </w:tcPr>
          <w:p w:rsidR="008E5A5B" w:rsidRPr="008E5A5B" w:rsidRDefault="00E45D41" w:rsidP="008E5A5B">
            <w:pPr>
              <w:spacing w:line="240" w:lineRule="auto"/>
              <w:ind w:firstLineChars="0" w:firstLine="0"/>
              <w:jc w:val="center"/>
            </w:pPr>
            <w:r>
              <w:rPr>
                <w:rFonts w:hint="eastAsia"/>
              </w:rPr>
              <w:t>2</w:t>
            </w:r>
          </w:p>
        </w:tc>
      </w:tr>
      <w:tr w:rsidR="008E5A5B" w:rsidRPr="008E5A5B" w:rsidTr="00B16C42">
        <w:tc>
          <w:tcPr>
            <w:tcW w:w="959" w:type="dxa"/>
            <w:vAlign w:val="center"/>
          </w:tcPr>
          <w:p w:rsidR="008E5A5B" w:rsidRPr="008E5A5B" w:rsidRDefault="008E5A5B" w:rsidP="008E5A5B">
            <w:pPr>
              <w:spacing w:line="240" w:lineRule="auto"/>
              <w:ind w:firstLineChars="0" w:firstLine="0"/>
              <w:jc w:val="center"/>
            </w:pPr>
            <w:r w:rsidRPr="008E5A5B">
              <w:rPr>
                <w:rFonts w:hint="eastAsia"/>
              </w:rPr>
              <w:t>4</w:t>
            </w:r>
          </w:p>
        </w:tc>
        <w:tc>
          <w:tcPr>
            <w:tcW w:w="2449" w:type="dxa"/>
            <w:vAlign w:val="center"/>
          </w:tcPr>
          <w:p w:rsidR="008E5A5B" w:rsidRPr="008E5A5B" w:rsidRDefault="008E5A5B" w:rsidP="008E5A5B">
            <w:pPr>
              <w:spacing w:line="240" w:lineRule="auto"/>
              <w:ind w:firstLineChars="0" w:firstLine="0"/>
              <w:jc w:val="center"/>
            </w:pPr>
            <w:r w:rsidRPr="008E5A5B">
              <w:t>法律素质及道德素质</w:t>
            </w:r>
          </w:p>
        </w:tc>
        <w:tc>
          <w:tcPr>
            <w:tcW w:w="3079" w:type="dxa"/>
            <w:vAlign w:val="center"/>
          </w:tcPr>
          <w:p w:rsidR="008E5A5B" w:rsidRPr="008E5A5B" w:rsidRDefault="008E5A5B" w:rsidP="008E5A5B">
            <w:pPr>
              <w:spacing w:line="240" w:lineRule="auto"/>
              <w:ind w:firstLineChars="0" w:firstLine="0"/>
              <w:jc w:val="center"/>
            </w:pPr>
            <w:r w:rsidRPr="008E5A5B">
              <w:rPr>
                <w:rFonts w:hint="eastAsia"/>
              </w:rPr>
              <w:t>思想道德修养与法律基础</w:t>
            </w:r>
          </w:p>
        </w:tc>
        <w:tc>
          <w:tcPr>
            <w:tcW w:w="992" w:type="dxa"/>
            <w:vAlign w:val="center"/>
          </w:tcPr>
          <w:p w:rsidR="008E5A5B" w:rsidRPr="008E5A5B" w:rsidRDefault="008E5A5B" w:rsidP="008E5A5B">
            <w:pPr>
              <w:spacing w:line="240" w:lineRule="auto"/>
              <w:ind w:firstLineChars="0" w:firstLine="0"/>
              <w:jc w:val="center"/>
            </w:pPr>
            <w:r w:rsidRPr="008E5A5B">
              <w:t>48</w:t>
            </w:r>
          </w:p>
        </w:tc>
        <w:tc>
          <w:tcPr>
            <w:tcW w:w="1043" w:type="dxa"/>
            <w:vAlign w:val="center"/>
          </w:tcPr>
          <w:p w:rsidR="008E5A5B" w:rsidRPr="008E5A5B" w:rsidRDefault="008E5A5B" w:rsidP="008E5A5B">
            <w:pPr>
              <w:spacing w:line="240" w:lineRule="auto"/>
              <w:ind w:firstLineChars="0" w:firstLine="0"/>
              <w:jc w:val="center"/>
            </w:pPr>
            <w:r w:rsidRPr="008E5A5B">
              <w:t>3</w:t>
            </w:r>
          </w:p>
        </w:tc>
      </w:tr>
    </w:tbl>
    <w:p w:rsidR="0096362D" w:rsidRPr="0096362D" w:rsidRDefault="0096362D" w:rsidP="003363D5">
      <w:pPr>
        <w:pStyle w:val="11"/>
        <w:spacing w:after="31"/>
        <w:ind w:firstLine="482"/>
      </w:pPr>
      <w:bookmarkStart w:id="76" w:name="_Toc8207698"/>
      <w:r w:rsidRPr="0096362D">
        <w:rPr>
          <w:rFonts w:hint="eastAsia"/>
        </w:rPr>
        <w:t>（六）</w:t>
      </w:r>
      <w:r w:rsidR="00261A8F">
        <w:rPr>
          <w:rFonts w:hint="eastAsia"/>
        </w:rPr>
        <w:t>、</w:t>
      </w:r>
      <w:r w:rsidRPr="0096362D">
        <w:rPr>
          <w:rFonts w:hint="eastAsia"/>
        </w:rPr>
        <w:t>就业创业能力培养</w:t>
      </w:r>
      <w:bookmarkEnd w:id="76"/>
    </w:p>
    <w:p w:rsidR="0096362D" w:rsidRPr="0096362D" w:rsidRDefault="0096362D" w:rsidP="0096362D">
      <w:pPr>
        <w:ind w:firstLine="480"/>
      </w:pPr>
      <w:r w:rsidRPr="0096362D">
        <w:rPr>
          <w:rFonts w:hint="eastAsia"/>
        </w:rPr>
        <w:t>就业创业能力培养具体方案如下：</w:t>
      </w:r>
    </w:p>
    <w:p w:rsidR="0096362D" w:rsidRPr="0096362D" w:rsidRDefault="0096362D" w:rsidP="0096362D">
      <w:pPr>
        <w:ind w:firstLine="480"/>
      </w:pPr>
      <w:r w:rsidRPr="0096362D">
        <w:rPr>
          <w:rFonts w:hint="eastAsia"/>
        </w:rPr>
        <w:t>(1)</w:t>
      </w:r>
      <w:r w:rsidRPr="0096362D">
        <w:rPr>
          <w:rFonts w:hint="eastAsia"/>
        </w:rPr>
        <w:t>、设立大学生创新创业专项基金</w:t>
      </w:r>
      <w:r w:rsidRPr="0096362D">
        <w:rPr>
          <w:rFonts w:hint="eastAsia"/>
        </w:rPr>
        <w:t>,</w:t>
      </w:r>
      <w:r w:rsidRPr="0096362D">
        <w:rPr>
          <w:rFonts w:hint="eastAsia"/>
        </w:rPr>
        <w:t>建立健全激励机制</w:t>
      </w:r>
    </w:p>
    <w:p w:rsidR="0096362D" w:rsidRPr="0096362D" w:rsidRDefault="0096362D" w:rsidP="0096362D">
      <w:pPr>
        <w:ind w:firstLine="480"/>
      </w:pPr>
      <w:r w:rsidRPr="0096362D">
        <w:rPr>
          <w:rFonts w:hint="eastAsia"/>
        </w:rPr>
        <w:t>激励和鼓励大学生创业</w:t>
      </w:r>
      <w:r w:rsidRPr="0096362D">
        <w:rPr>
          <w:rFonts w:hint="eastAsia"/>
        </w:rPr>
        <w:t>,</w:t>
      </w:r>
      <w:r w:rsidRPr="0096362D">
        <w:rPr>
          <w:rFonts w:hint="eastAsia"/>
        </w:rPr>
        <w:t>专门设立了“大学生创新创业专项奖学金”</w:t>
      </w:r>
      <w:r w:rsidRPr="0096362D">
        <w:rPr>
          <w:rFonts w:hint="eastAsia"/>
        </w:rPr>
        <w:t>,</w:t>
      </w:r>
      <w:r w:rsidRPr="0096362D">
        <w:rPr>
          <w:rFonts w:hint="eastAsia"/>
        </w:rPr>
        <w:t>奖励在创业创新方面有突出贡献的学生和老师。对创业较好或参加全国创业大赛并取得优异成绩的学生和指导教师</w:t>
      </w:r>
      <w:r w:rsidRPr="0096362D">
        <w:rPr>
          <w:rFonts w:hint="eastAsia"/>
        </w:rPr>
        <w:t>,</w:t>
      </w:r>
      <w:r w:rsidRPr="0096362D">
        <w:rPr>
          <w:rFonts w:hint="eastAsia"/>
        </w:rPr>
        <w:t>给予一定的精神和物质奖励。</w:t>
      </w:r>
    </w:p>
    <w:p w:rsidR="0096362D" w:rsidRPr="0096362D" w:rsidRDefault="0096362D" w:rsidP="0096362D">
      <w:pPr>
        <w:ind w:firstLine="480"/>
      </w:pPr>
      <w:r w:rsidRPr="0096362D">
        <w:rPr>
          <w:rFonts w:hint="eastAsia"/>
        </w:rPr>
        <w:t>(2)</w:t>
      </w:r>
      <w:r w:rsidRPr="0096362D">
        <w:rPr>
          <w:rFonts w:hint="eastAsia"/>
        </w:rPr>
        <w:t>、构建创新创业教育课程体系</w:t>
      </w:r>
      <w:r w:rsidRPr="0096362D">
        <w:rPr>
          <w:rFonts w:hint="eastAsia"/>
        </w:rPr>
        <w:t>,</w:t>
      </w:r>
      <w:r w:rsidRPr="0096362D">
        <w:rPr>
          <w:rFonts w:hint="eastAsia"/>
        </w:rPr>
        <w:t>激发师生创新创业兴趣</w:t>
      </w:r>
    </w:p>
    <w:p w:rsidR="0096362D" w:rsidRPr="0096362D" w:rsidRDefault="0096362D" w:rsidP="0096362D">
      <w:pPr>
        <w:ind w:firstLine="480"/>
      </w:pPr>
      <w:r w:rsidRPr="0096362D">
        <w:rPr>
          <w:rFonts w:hint="eastAsia"/>
        </w:rPr>
        <w:t>首先</w:t>
      </w:r>
      <w:r w:rsidRPr="0096362D">
        <w:rPr>
          <w:rFonts w:hint="eastAsia"/>
        </w:rPr>
        <w:t>,</w:t>
      </w:r>
      <w:r w:rsidRPr="0096362D">
        <w:rPr>
          <w:rFonts w:hint="eastAsia"/>
        </w:rPr>
        <w:t>增设有关创新创业教育的课程</w:t>
      </w:r>
      <w:r w:rsidRPr="0096362D">
        <w:rPr>
          <w:rFonts w:hint="eastAsia"/>
        </w:rPr>
        <w:t>,</w:t>
      </w:r>
      <w:r w:rsidRPr="0096362D">
        <w:rPr>
          <w:rFonts w:hint="eastAsia"/>
        </w:rPr>
        <w:t>丰富学生创新创业理论知识。改革传统的教学模式</w:t>
      </w:r>
      <w:r w:rsidRPr="0096362D">
        <w:rPr>
          <w:rFonts w:hint="eastAsia"/>
        </w:rPr>
        <w:t>,</w:t>
      </w:r>
      <w:r w:rsidRPr="0096362D">
        <w:rPr>
          <w:rFonts w:hint="eastAsia"/>
        </w:rPr>
        <w:t>采用创业案例进行教学</w:t>
      </w:r>
      <w:r w:rsidRPr="0096362D">
        <w:rPr>
          <w:rFonts w:hint="eastAsia"/>
        </w:rPr>
        <w:t>,</w:t>
      </w:r>
      <w:r w:rsidRPr="0096362D">
        <w:rPr>
          <w:rFonts w:hint="eastAsia"/>
        </w:rPr>
        <w:t>展示成功创业者的创业精神、创业方法、创业过程和规律。</w:t>
      </w:r>
    </w:p>
    <w:p w:rsidR="0096362D" w:rsidRPr="0096362D" w:rsidRDefault="0096362D" w:rsidP="0096362D">
      <w:pPr>
        <w:ind w:firstLine="480"/>
      </w:pPr>
      <w:r w:rsidRPr="0096362D">
        <w:rPr>
          <w:rFonts w:hint="eastAsia"/>
        </w:rPr>
        <w:t>其次</w:t>
      </w:r>
      <w:r w:rsidRPr="0096362D">
        <w:rPr>
          <w:rFonts w:hint="eastAsia"/>
        </w:rPr>
        <w:t>,</w:t>
      </w:r>
      <w:r w:rsidRPr="0096362D">
        <w:rPr>
          <w:rFonts w:hint="eastAsia"/>
        </w:rPr>
        <w:t>加强创新创业教育师资队伍建设。要想加强学生的创新创业能力</w:t>
      </w:r>
      <w:r w:rsidRPr="0096362D">
        <w:rPr>
          <w:rFonts w:hint="eastAsia"/>
        </w:rPr>
        <w:t>,</w:t>
      </w:r>
      <w:r w:rsidRPr="0096362D">
        <w:rPr>
          <w:rFonts w:hint="eastAsia"/>
        </w:rPr>
        <w:t>首先要培养出具有较高创造性思维和创造精神的教师队伍</w:t>
      </w:r>
      <w:r w:rsidRPr="0096362D">
        <w:rPr>
          <w:rFonts w:hint="eastAsia"/>
        </w:rPr>
        <w:t>,</w:t>
      </w:r>
      <w:r w:rsidRPr="0096362D">
        <w:rPr>
          <w:rFonts w:hint="eastAsia"/>
        </w:rPr>
        <w:t>只有不断加强创新创业教育师资队伍建设</w:t>
      </w:r>
      <w:r w:rsidRPr="0096362D">
        <w:rPr>
          <w:rFonts w:hint="eastAsia"/>
        </w:rPr>
        <w:t>,</w:t>
      </w:r>
      <w:r w:rsidRPr="0096362D">
        <w:rPr>
          <w:rFonts w:hint="eastAsia"/>
        </w:rPr>
        <w:t>才能培养出具有创新素质的学生。</w:t>
      </w:r>
    </w:p>
    <w:p w:rsidR="0096362D" w:rsidRPr="0096362D" w:rsidRDefault="0096362D" w:rsidP="0096362D">
      <w:pPr>
        <w:ind w:firstLine="480"/>
      </w:pPr>
      <w:r w:rsidRPr="0096362D">
        <w:rPr>
          <w:rFonts w:hint="eastAsia"/>
        </w:rPr>
        <w:t>再次</w:t>
      </w:r>
      <w:r w:rsidRPr="0096362D">
        <w:rPr>
          <w:rFonts w:hint="eastAsia"/>
        </w:rPr>
        <w:t>,</w:t>
      </w:r>
      <w:r w:rsidRPr="0096362D">
        <w:rPr>
          <w:rFonts w:hint="eastAsia"/>
        </w:rPr>
        <w:t>深化思想政治教育的内涵</w:t>
      </w:r>
      <w:r w:rsidRPr="0096362D">
        <w:rPr>
          <w:rFonts w:hint="eastAsia"/>
        </w:rPr>
        <w:t>,</w:t>
      </w:r>
      <w:r w:rsidRPr="0096362D">
        <w:rPr>
          <w:rFonts w:hint="eastAsia"/>
        </w:rPr>
        <w:t>增强学生创新意识和创业精神。建立全面的素质教育观念</w:t>
      </w:r>
      <w:r w:rsidRPr="0096362D">
        <w:rPr>
          <w:rFonts w:hint="eastAsia"/>
        </w:rPr>
        <w:t>,</w:t>
      </w:r>
      <w:r w:rsidRPr="0096362D">
        <w:rPr>
          <w:rFonts w:hint="eastAsia"/>
        </w:rPr>
        <w:t>深化思想政治教育内涵</w:t>
      </w:r>
      <w:r w:rsidRPr="0096362D">
        <w:rPr>
          <w:rFonts w:hint="eastAsia"/>
        </w:rPr>
        <w:t>,</w:t>
      </w:r>
      <w:r w:rsidRPr="0096362D">
        <w:rPr>
          <w:rFonts w:hint="eastAsia"/>
        </w:rPr>
        <w:t>注重学生创新素质的培养。把创新创业教育贯穿于思想政治教育的始终</w:t>
      </w:r>
      <w:r w:rsidRPr="0096362D">
        <w:rPr>
          <w:rFonts w:hint="eastAsia"/>
        </w:rPr>
        <w:t>,</w:t>
      </w:r>
      <w:r w:rsidRPr="0096362D">
        <w:rPr>
          <w:rFonts w:hint="eastAsia"/>
        </w:rPr>
        <w:t>将学生创新素质的培养与其他方面的思想教育有机结合起来</w:t>
      </w:r>
      <w:r w:rsidRPr="0096362D">
        <w:rPr>
          <w:rFonts w:hint="eastAsia"/>
        </w:rPr>
        <w:t>,</w:t>
      </w:r>
      <w:r w:rsidRPr="0096362D">
        <w:rPr>
          <w:rFonts w:hint="eastAsia"/>
        </w:rPr>
        <w:t>将创新意识和创业精神的培养作为高校创新创业教育的重点</w:t>
      </w:r>
      <w:r w:rsidRPr="0096362D">
        <w:rPr>
          <w:rFonts w:hint="eastAsia"/>
        </w:rPr>
        <w:t>,</w:t>
      </w:r>
      <w:r w:rsidRPr="0096362D">
        <w:rPr>
          <w:rFonts w:hint="eastAsia"/>
        </w:rPr>
        <w:t>使学生意识到</w:t>
      </w:r>
      <w:r w:rsidRPr="0096362D">
        <w:rPr>
          <w:rFonts w:hint="eastAsia"/>
        </w:rPr>
        <w:t>,</w:t>
      </w:r>
      <w:r w:rsidRPr="0096362D">
        <w:rPr>
          <w:rFonts w:hint="eastAsia"/>
        </w:rPr>
        <w:t>要适应时代发展的要求</w:t>
      </w:r>
      <w:r w:rsidRPr="0096362D">
        <w:rPr>
          <w:rFonts w:hint="eastAsia"/>
        </w:rPr>
        <w:t>,</w:t>
      </w:r>
      <w:r w:rsidRPr="0096362D">
        <w:rPr>
          <w:rFonts w:hint="eastAsia"/>
        </w:rPr>
        <w:t>就必须强化自身的创新创业意识。</w:t>
      </w:r>
    </w:p>
    <w:p w:rsidR="0096362D" w:rsidRPr="0096362D" w:rsidRDefault="0096362D" w:rsidP="0096362D">
      <w:pPr>
        <w:ind w:firstLine="480"/>
      </w:pPr>
      <w:r w:rsidRPr="0096362D">
        <w:rPr>
          <w:rFonts w:hint="eastAsia"/>
        </w:rPr>
        <w:lastRenderedPageBreak/>
        <w:t>(3)</w:t>
      </w:r>
      <w:r w:rsidRPr="0096362D">
        <w:rPr>
          <w:rFonts w:hint="eastAsia"/>
        </w:rPr>
        <w:t>、加强校园文化建设</w:t>
      </w:r>
      <w:r w:rsidRPr="0096362D">
        <w:rPr>
          <w:rFonts w:hint="eastAsia"/>
        </w:rPr>
        <w:t>,</w:t>
      </w:r>
      <w:r w:rsidRPr="0096362D">
        <w:rPr>
          <w:rFonts w:hint="eastAsia"/>
        </w:rPr>
        <w:t>营造创新创业氛围</w:t>
      </w:r>
    </w:p>
    <w:p w:rsidR="0096362D" w:rsidRPr="0096362D" w:rsidRDefault="0096362D" w:rsidP="0096362D">
      <w:pPr>
        <w:ind w:firstLine="480"/>
      </w:pPr>
      <w:r w:rsidRPr="0096362D">
        <w:rPr>
          <w:rFonts w:hint="eastAsia"/>
        </w:rPr>
        <w:t>充分发挥大学生科技社团的作用</w:t>
      </w:r>
      <w:r w:rsidRPr="0096362D">
        <w:rPr>
          <w:rFonts w:hint="eastAsia"/>
        </w:rPr>
        <w:t>,</w:t>
      </w:r>
      <w:r w:rsidRPr="0096362D">
        <w:rPr>
          <w:rFonts w:hint="eastAsia"/>
        </w:rPr>
        <w:t>营造创新创业文化氛围。通过大学生科技社团</w:t>
      </w:r>
      <w:r w:rsidRPr="0096362D">
        <w:rPr>
          <w:rFonts w:hint="eastAsia"/>
        </w:rPr>
        <w:t>,</w:t>
      </w:r>
      <w:r w:rsidRPr="0096362D">
        <w:rPr>
          <w:rFonts w:hint="eastAsia"/>
        </w:rPr>
        <w:t>开展丰富多彩的课外科技实践活动</w:t>
      </w:r>
      <w:r w:rsidRPr="0096362D">
        <w:rPr>
          <w:rFonts w:hint="eastAsia"/>
        </w:rPr>
        <w:t>,</w:t>
      </w:r>
      <w:r w:rsidRPr="0096362D">
        <w:rPr>
          <w:rFonts w:hint="eastAsia"/>
        </w:rPr>
        <w:t>开阔学生视野</w:t>
      </w:r>
      <w:r w:rsidRPr="0096362D">
        <w:rPr>
          <w:rFonts w:hint="eastAsia"/>
        </w:rPr>
        <w:t>,</w:t>
      </w:r>
      <w:r w:rsidRPr="0096362D">
        <w:rPr>
          <w:rFonts w:hint="eastAsia"/>
        </w:rPr>
        <w:t>激发学生的积极性</w:t>
      </w:r>
      <w:r w:rsidRPr="0096362D">
        <w:rPr>
          <w:rFonts w:hint="eastAsia"/>
        </w:rPr>
        <w:t>,</w:t>
      </w:r>
      <w:r w:rsidRPr="0096362D">
        <w:rPr>
          <w:rFonts w:hint="eastAsia"/>
        </w:rPr>
        <w:t>培养学生创新创业素质</w:t>
      </w:r>
      <w:r w:rsidRPr="0096362D">
        <w:rPr>
          <w:rFonts w:hint="eastAsia"/>
        </w:rPr>
        <w:t>,</w:t>
      </w:r>
      <w:r w:rsidRPr="0096362D">
        <w:rPr>
          <w:rFonts w:hint="eastAsia"/>
        </w:rPr>
        <w:t>形成创新创业的文化良好氛围。</w:t>
      </w:r>
    </w:p>
    <w:p w:rsidR="0096362D" w:rsidRPr="0096362D" w:rsidRDefault="0096362D" w:rsidP="0096362D">
      <w:pPr>
        <w:ind w:firstLine="480"/>
      </w:pPr>
      <w:r w:rsidRPr="0096362D">
        <w:rPr>
          <w:rFonts w:hint="eastAsia"/>
        </w:rPr>
        <w:t>开展各种创新创业教育专题活动</w:t>
      </w:r>
      <w:r w:rsidRPr="0096362D">
        <w:rPr>
          <w:rFonts w:hint="eastAsia"/>
        </w:rPr>
        <w:t>,</w:t>
      </w:r>
      <w:r w:rsidRPr="0096362D">
        <w:rPr>
          <w:rFonts w:hint="eastAsia"/>
        </w:rPr>
        <w:t>拓展创新创业教育载体。在校园文化中开展各种创新创业教育专题活动</w:t>
      </w:r>
      <w:r w:rsidRPr="0096362D">
        <w:rPr>
          <w:rFonts w:hint="eastAsia"/>
        </w:rPr>
        <w:t>,</w:t>
      </w:r>
      <w:r w:rsidRPr="0096362D">
        <w:rPr>
          <w:rFonts w:hint="eastAsia"/>
        </w:rPr>
        <w:t>以社会实践为纽带</w:t>
      </w:r>
      <w:r w:rsidRPr="0096362D">
        <w:rPr>
          <w:rFonts w:hint="eastAsia"/>
        </w:rPr>
        <w:t>,</w:t>
      </w:r>
      <w:r w:rsidRPr="0096362D">
        <w:rPr>
          <w:rFonts w:hint="eastAsia"/>
        </w:rPr>
        <w:t>将创新创业教育的目标、任务、内容、要求有机地融入到校园文化中来</w:t>
      </w:r>
      <w:r w:rsidRPr="0096362D">
        <w:rPr>
          <w:rFonts w:hint="eastAsia"/>
        </w:rPr>
        <w:t>,</w:t>
      </w:r>
      <w:r w:rsidRPr="0096362D">
        <w:rPr>
          <w:rFonts w:hint="eastAsia"/>
        </w:rPr>
        <w:t>开展创新创业实践活动。</w:t>
      </w:r>
    </w:p>
    <w:p w:rsidR="0096362D" w:rsidRPr="0096362D" w:rsidRDefault="0096362D" w:rsidP="0096362D">
      <w:pPr>
        <w:ind w:firstLine="480"/>
      </w:pPr>
      <w:r w:rsidRPr="0096362D">
        <w:rPr>
          <w:rFonts w:hint="eastAsia"/>
        </w:rPr>
        <w:t>以校园科技文化活动为载体</w:t>
      </w:r>
      <w:r w:rsidRPr="0096362D">
        <w:rPr>
          <w:rFonts w:hint="eastAsia"/>
        </w:rPr>
        <w:t>,</w:t>
      </w:r>
      <w:r w:rsidRPr="0096362D">
        <w:rPr>
          <w:rFonts w:hint="eastAsia"/>
        </w:rPr>
        <w:t>以科技竞赛为依托</w:t>
      </w:r>
      <w:r w:rsidRPr="0096362D">
        <w:rPr>
          <w:rFonts w:hint="eastAsia"/>
        </w:rPr>
        <w:t>,</w:t>
      </w:r>
      <w:r w:rsidRPr="0096362D">
        <w:rPr>
          <w:rFonts w:hint="eastAsia"/>
        </w:rPr>
        <w:t>培育学生科技创新能力。依托校园各种科技竞赛</w:t>
      </w:r>
      <w:r w:rsidRPr="0096362D">
        <w:rPr>
          <w:rFonts w:hint="eastAsia"/>
        </w:rPr>
        <w:t>,</w:t>
      </w:r>
      <w:r w:rsidRPr="0096362D">
        <w:rPr>
          <w:rFonts w:hint="eastAsia"/>
        </w:rPr>
        <w:t>充分发挥“挑战杯”创业计划大赛、课外学术科技作品竞赛、大学生就业创业论坛等大学生创新创业课外活动</w:t>
      </w:r>
      <w:r w:rsidRPr="0096362D">
        <w:rPr>
          <w:rFonts w:hint="eastAsia"/>
        </w:rPr>
        <w:t>,</w:t>
      </w:r>
      <w:r w:rsidRPr="0096362D">
        <w:rPr>
          <w:rFonts w:hint="eastAsia"/>
        </w:rPr>
        <w:t>推动学生积极参与到创新创业的课外活动中来</w:t>
      </w:r>
      <w:r w:rsidRPr="0096362D">
        <w:rPr>
          <w:rFonts w:hint="eastAsia"/>
        </w:rPr>
        <w:t>,</w:t>
      </w:r>
      <w:r w:rsidRPr="0096362D">
        <w:rPr>
          <w:rFonts w:hint="eastAsia"/>
        </w:rPr>
        <w:t>培养学生的科技创新能力。</w:t>
      </w:r>
    </w:p>
    <w:p w:rsidR="0096362D" w:rsidRPr="0096362D" w:rsidRDefault="0096362D" w:rsidP="0096362D">
      <w:pPr>
        <w:ind w:firstLine="480"/>
      </w:pPr>
      <w:r w:rsidRPr="0096362D">
        <w:rPr>
          <w:rFonts w:hint="eastAsia"/>
        </w:rPr>
        <w:t>(4)</w:t>
      </w:r>
      <w:r w:rsidRPr="0096362D">
        <w:rPr>
          <w:rFonts w:hint="eastAsia"/>
        </w:rPr>
        <w:t>、搭建实习实训平台</w:t>
      </w:r>
      <w:r w:rsidRPr="0096362D">
        <w:rPr>
          <w:rFonts w:hint="eastAsia"/>
        </w:rPr>
        <w:t>,</w:t>
      </w:r>
      <w:r w:rsidRPr="0096362D">
        <w:rPr>
          <w:rFonts w:hint="eastAsia"/>
        </w:rPr>
        <w:t>提高学生创新创业实践能力培养创新创业实践能力，为学生搭建实践训练平台。</w:t>
      </w:r>
    </w:p>
    <w:p w:rsidR="00AC3443" w:rsidRDefault="0096362D" w:rsidP="00AC3443">
      <w:pPr>
        <w:ind w:firstLine="480"/>
      </w:pPr>
      <w:r w:rsidRPr="0096362D">
        <w:rPr>
          <w:rFonts w:hint="eastAsia"/>
        </w:rPr>
        <w:t>这里有三种途径</w:t>
      </w:r>
      <w:r w:rsidRPr="0096362D">
        <w:rPr>
          <w:rFonts w:hint="eastAsia"/>
        </w:rPr>
        <w:t>,</w:t>
      </w:r>
      <w:r w:rsidRPr="0096362D">
        <w:rPr>
          <w:rFonts w:hint="eastAsia"/>
        </w:rPr>
        <w:t>一种是校企合作</w:t>
      </w:r>
      <w:r w:rsidRPr="0096362D">
        <w:rPr>
          <w:rFonts w:hint="eastAsia"/>
        </w:rPr>
        <w:t>,</w:t>
      </w:r>
      <w:r w:rsidRPr="0096362D">
        <w:rPr>
          <w:rFonts w:hint="eastAsia"/>
        </w:rPr>
        <w:t>联合创立实践训练基地</w:t>
      </w:r>
      <w:r w:rsidRPr="0096362D">
        <w:rPr>
          <w:rFonts w:hint="eastAsia"/>
        </w:rPr>
        <w:t>;</w:t>
      </w:r>
      <w:r w:rsidRPr="0096362D">
        <w:rPr>
          <w:rFonts w:hint="eastAsia"/>
        </w:rPr>
        <w:t>第二种是在高校建立“创业基金会”、“创业协会”等组织机构</w:t>
      </w:r>
      <w:r w:rsidRPr="0096362D">
        <w:rPr>
          <w:rFonts w:hint="eastAsia"/>
        </w:rPr>
        <w:t>,</w:t>
      </w:r>
      <w:r w:rsidRPr="0096362D">
        <w:rPr>
          <w:rFonts w:hint="eastAsia"/>
        </w:rPr>
        <w:t>为学生提供创业实战演习场所</w:t>
      </w:r>
      <w:r w:rsidRPr="0096362D">
        <w:rPr>
          <w:rFonts w:hint="eastAsia"/>
        </w:rPr>
        <w:t>;</w:t>
      </w:r>
      <w:r w:rsidRPr="0096362D">
        <w:rPr>
          <w:rFonts w:hint="eastAsia"/>
        </w:rPr>
        <w:t>第三种是通过勤工助学岗位</w:t>
      </w:r>
      <w:r w:rsidRPr="0096362D">
        <w:rPr>
          <w:rFonts w:hint="eastAsia"/>
        </w:rPr>
        <w:t>,</w:t>
      </w:r>
      <w:r w:rsidRPr="0096362D">
        <w:rPr>
          <w:rFonts w:hint="eastAsia"/>
        </w:rPr>
        <w:t>帮助学生体验创业。以上三种途径都是在为学生参与创新创业搭建起一个发展的平台</w:t>
      </w:r>
      <w:r w:rsidRPr="0096362D">
        <w:rPr>
          <w:rFonts w:hint="eastAsia"/>
        </w:rPr>
        <w:t>,</w:t>
      </w:r>
      <w:r w:rsidRPr="0096362D">
        <w:rPr>
          <w:rFonts w:hint="eastAsia"/>
        </w:rPr>
        <w:t>通过走产学研相结合的道路</w:t>
      </w:r>
      <w:r w:rsidRPr="0096362D">
        <w:rPr>
          <w:rFonts w:hint="eastAsia"/>
        </w:rPr>
        <w:t>,</w:t>
      </w:r>
      <w:r w:rsidRPr="0096362D">
        <w:rPr>
          <w:rFonts w:hint="eastAsia"/>
        </w:rPr>
        <w:t>高校与企业联姻</w:t>
      </w:r>
      <w:r w:rsidRPr="0096362D">
        <w:rPr>
          <w:rFonts w:hint="eastAsia"/>
        </w:rPr>
        <w:t>,</w:t>
      </w:r>
      <w:r w:rsidRPr="0096362D">
        <w:rPr>
          <w:rFonts w:hint="eastAsia"/>
        </w:rPr>
        <w:t>企业</w:t>
      </w:r>
      <w:r w:rsidR="00AC3443" w:rsidRPr="0096362D">
        <w:rPr>
          <w:rFonts w:hint="eastAsia"/>
        </w:rPr>
        <w:t>走进高校</w:t>
      </w:r>
      <w:r w:rsidR="00AC3443" w:rsidRPr="0096362D">
        <w:rPr>
          <w:rFonts w:hint="eastAsia"/>
        </w:rPr>
        <w:t>,</w:t>
      </w:r>
      <w:r w:rsidR="00AC3443" w:rsidRPr="0096362D">
        <w:rPr>
          <w:rFonts w:hint="eastAsia"/>
        </w:rPr>
        <w:t>共同探讨人才培养的新模式</w:t>
      </w:r>
      <w:r w:rsidR="00AC3443" w:rsidRPr="0096362D">
        <w:rPr>
          <w:rFonts w:hint="eastAsia"/>
        </w:rPr>
        <w:t>,</w:t>
      </w:r>
      <w:r w:rsidR="00AC3443" w:rsidRPr="0096362D">
        <w:rPr>
          <w:rFonts w:hint="eastAsia"/>
        </w:rPr>
        <w:t>从而不断提升学生创新与创业能力。</w:t>
      </w:r>
    </w:p>
    <w:p w:rsidR="00AC3443" w:rsidRDefault="00AC3443" w:rsidP="003363D5">
      <w:pPr>
        <w:pStyle w:val="11"/>
        <w:spacing w:after="31"/>
        <w:ind w:firstLine="482"/>
      </w:pPr>
      <w:bookmarkStart w:id="77" w:name="_Toc8207699"/>
      <w:r>
        <w:rPr>
          <w:rFonts w:hint="eastAsia"/>
        </w:rPr>
        <w:t>（七）</w:t>
      </w:r>
      <w:r w:rsidR="00261A8F">
        <w:rPr>
          <w:rFonts w:hint="eastAsia"/>
        </w:rPr>
        <w:t>、</w:t>
      </w:r>
      <w:r>
        <w:rPr>
          <w:rFonts w:hint="eastAsia"/>
        </w:rPr>
        <w:t>毕业标准</w:t>
      </w:r>
      <w:bookmarkEnd w:id="77"/>
    </w:p>
    <w:p w:rsidR="00F277B7" w:rsidRDefault="00AC3443" w:rsidP="00AC3443">
      <w:pPr>
        <w:ind w:firstLine="480"/>
      </w:pPr>
      <w:r>
        <w:rPr>
          <w:rFonts w:hint="eastAsia"/>
        </w:rPr>
        <w:t>学生毕业最低学分要求达到</w:t>
      </w:r>
      <w:r>
        <w:rPr>
          <w:rFonts w:hint="eastAsia"/>
        </w:rPr>
        <w:t>1</w:t>
      </w:r>
      <w:r w:rsidR="00E45D41">
        <w:rPr>
          <w:rFonts w:hint="eastAsia"/>
        </w:rPr>
        <w:t>58</w:t>
      </w:r>
      <w:r>
        <w:rPr>
          <w:rFonts w:hint="eastAsia"/>
        </w:rPr>
        <w:t>个学分，具体分配如下：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763"/>
        <w:gridCol w:w="2384"/>
        <w:gridCol w:w="1077"/>
        <w:gridCol w:w="3087"/>
      </w:tblGrid>
      <w:tr w:rsidR="00AC3443" w:rsidRPr="00AC3443" w:rsidTr="00E45D41">
        <w:trPr>
          <w:trHeight w:val="362"/>
        </w:trPr>
        <w:tc>
          <w:tcPr>
            <w:tcW w:w="8311" w:type="dxa"/>
            <w:gridSpan w:val="4"/>
            <w:vAlign w:val="center"/>
          </w:tcPr>
          <w:p w:rsidR="00AC3443" w:rsidRPr="00AC3443" w:rsidRDefault="00AC3443" w:rsidP="00AC3443">
            <w:pPr>
              <w:adjustRightInd w:val="0"/>
              <w:snapToGrid w:val="0"/>
              <w:spacing w:line="360" w:lineRule="exact"/>
              <w:ind w:firstLineChars="0" w:firstLine="0"/>
              <w:jc w:val="center"/>
              <w:rPr>
                <w:rFonts w:ascii="宋体"/>
                <w:b/>
                <w:sz w:val="21"/>
                <w:szCs w:val="21"/>
              </w:rPr>
            </w:pPr>
            <w:r w:rsidRPr="00AC3443">
              <w:rPr>
                <w:rFonts w:ascii="宋体" w:hAnsi="宋体" w:hint="eastAsia"/>
                <w:b/>
                <w:sz w:val="21"/>
                <w:szCs w:val="21"/>
              </w:rPr>
              <w:t>毕业学分分配表</w:t>
            </w:r>
          </w:p>
        </w:tc>
      </w:tr>
      <w:tr w:rsidR="00AC3443" w:rsidRPr="00AC3443" w:rsidTr="00E45D41">
        <w:trPr>
          <w:trHeight w:val="362"/>
        </w:trPr>
        <w:tc>
          <w:tcPr>
            <w:tcW w:w="4147" w:type="dxa"/>
            <w:gridSpan w:val="2"/>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项目</w:t>
            </w:r>
          </w:p>
        </w:tc>
        <w:tc>
          <w:tcPr>
            <w:tcW w:w="107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学分数</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备注</w:t>
            </w:r>
          </w:p>
        </w:tc>
      </w:tr>
      <w:tr w:rsidR="00AC3443" w:rsidRPr="00AC3443" w:rsidTr="00E45D41">
        <w:trPr>
          <w:trHeight w:val="378"/>
        </w:trPr>
        <w:tc>
          <w:tcPr>
            <w:tcW w:w="1763" w:type="dxa"/>
            <w:vMerge w:val="restart"/>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必修课总学分</w:t>
            </w: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通识教育课</w:t>
            </w:r>
          </w:p>
        </w:tc>
        <w:tc>
          <w:tcPr>
            <w:tcW w:w="1077" w:type="dxa"/>
            <w:vAlign w:val="center"/>
          </w:tcPr>
          <w:p w:rsidR="00AC3443" w:rsidRPr="00AC3443" w:rsidRDefault="00E45D41" w:rsidP="009125A6">
            <w:pPr>
              <w:adjustRightInd w:val="0"/>
              <w:snapToGrid w:val="0"/>
              <w:spacing w:line="360" w:lineRule="exact"/>
              <w:ind w:firstLineChars="0" w:firstLine="0"/>
              <w:jc w:val="center"/>
              <w:rPr>
                <w:rFonts w:ascii="宋体"/>
                <w:sz w:val="21"/>
                <w:szCs w:val="21"/>
              </w:rPr>
            </w:pPr>
            <w:r>
              <w:rPr>
                <w:rFonts w:ascii="宋体" w:hAnsi="宋体" w:hint="eastAsia"/>
                <w:sz w:val="21"/>
                <w:szCs w:val="21"/>
              </w:rPr>
              <w:t>3</w:t>
            </w:r>
            <w:r w:rsidR="009125A6">
              <w:rPr>
                <w:rFonts w:ascii="宋体" w:hAnsi="宋体" w:hint="eastAsia"/>
                <w:sz w:val="21"/>
                <w:szCs w:val="21"/>
              </w:rPr>
              <w:t>0</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394"/>
        </w:trPr>
        <w:tc>
          <w:tcPr>
            <w:tcW w:w="1763" w:type="dxa"/>
            <w:vMerge/>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专业课</w:t>
            </w:r>
          </w:p>
        </w:tc>
        <w:tc>
          <w:tcPr>
            <w:tcW w:w="1077" w:type="dxa"/>
            <w:vAlign w:val="center"/>
          </w:tcPr>
          <w:p w:rsidR="00AC3443" w:rsidRPr="00AC3443" w:rsidRDefault="00E45D41" w:rsidP="00AC3443">
            <w:pPr>
              <w:adjustRightInd w:val="0"/>
              <w:snapToGrid w:val="0"/>
              <w:spacing w:line="360" w:lineRule="exact"/>
              <w:ind w:firstLineChars="0" w:firstLine="0"/>
              <w:jc w:val="center"/>
              <w:rPr>
                <w:rFonts w:ascii="宋体"/>
                <w:sz w:val="21"/>
                <w:szCs w:val="21"/>
              </w:rPr>
            </w:pPr>
            <w:r>
              <w:rPr>
                <w:rFonts w:ascii="宋体" w:hAnsi="宋体" w:hint="eastAsia"/>
                <w:sz w:val="21"/>
                <w:szCs w:val="21"/>
              </w:rPr>
              <w:t>6</w:t>
            </w:r>
            <w:r w:rsidR="003D1C31">
              <w:rPr>
                <w:rFonts w:ascii="宋体" w:hAnsi="宋体" w:hint="eastAsia"/>
                <w:sz w:val="21"/>
                <w:szCs w:val="21"/>
              </w:rPr>
              <w:t>8</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394"/>
        </w:trPr>
        <w:tc>
          <w:tcPr>
            <w:tcW w:w="1763" w:type="dxa"/>
            <w:vMerge/>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创新创业课</w:t>
            </w:r>
          </w:p>
        </w:tc>
        <w:tc>
          <w:tcPr>
            <w:tcW w:w="1077" w:type="dxa"/>
            <w:vAlign w:val="center"/>
          </w:tcPr>
          <w:p w:rsidR="00AC3443" w:rsidRPr="00AC3443" w:rsidRDefault="00E45D41" w:rsidP="00AC3443">
            <w:pPr>
              <w:adjustRightInd w:val="0"/>
              <w:snapToGrid w:val="0"/>
              <w:spacing w:line="360" w:lineRule="exact"/>
              <w:ind w:firstLineChars="0" w:firstLine="0"/>
              <w:jc w:val="center"/>
              <w:rPr>
                <w:rFonts w:ascii="宋体"/>
                <w:sz w:val="21"/>
                <w:szCs w:val="21"/>
              </w:rPr>
            </w:pPr>
            <w:r>
              <w:rPr>
                <w:rFonts w:ascii="宋体" w:hAnsi="宋体" w:hint="eastAsia"/>
                <w:sz w:val="21"/>
                <w:szCs w:val="21"/>
              </w:rPr>
              <w:t>2</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394"/>
        </w:trPr>
        <w:tc>
          <w:tcPr>
            <w:tcW w:w="1763" w:type="dxa"/>
            <w:vMerge/>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社会责任课</w:t>
            </w:r>
          </w:p>
        </w:tc>
        <w:tc>
          <w:tcPr>
            <w:tcW w:w="1077" w:type="dxa"/>
            <w:vAlign w:val="center"/>
          </w:tcPr>
          <w:p w:rsidR="00AC3443" w:rsidRPr="00AC3443" w:rsidRDefault="00E45D41" w:rsidP="00AC3443">
            <w:pPr>
              <w:adjustRightInd w:val="0"/>
              <w:snapToGrid w:val="0"/>
              <w:spacing w:line="360" w:lineRule="exact"/>
              <w:ind w:firstLineChars="0" w:firstLine="0"/>
              <w:jc w:val="center"/>
              <w:rPr>
                <w:rFonts w:ascii="宋体"/>
                <w:sz w:val="21"/>
                <w:szCs w:val="21"/>
              </w:rPr>
            </w:pPr>
            <w:r>
              <w:rPr>
                <w:rFonts w:ascii="宋体" w:hAnsi="宋体" w:hint="eastAsia"/>
                <w:sz w:val="21"/>
                <w:szCs w:val="21"/>
              </w:rPr>
              <w:t>2</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394"/>
        </w:trPr>
        <w:tc>
          <w:tcPr>
            <w:tcW w:w="1763" w:type="dxa"/>
            <w:vMerge/>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综合</w:t>
            </w:r>
            <w:proofErr w:type="gramStart"/>
            <w:r w:rsidRPr="00AC3443">
              <w:rPr>
                <w:rFonts w:ascii="宋体" w:hAnsi="宋体" w:hint="eastAsia"/>
                <w:sz w:val="21"/>
                <w:szCs w:val="21"/>
              </w:rPr>
              <w:t>实训与顶岗</w:t>
            </w:r>
            <w:proofErr w:type="gramEnd"/>
            <w:r w:rsidRPr="00AC3443">
              <w:rPr>
                <w:rFonts w:ascii="宋体" w:hAnsi="宋体" w:hint="eastAsia"/>
                <w:sz w:val="21"/>
                <w:szCs w:val="21"/>
              </w:rPr>
              <w:t>实习</w:t>
            </w:r>
          </w:p>
        </w:tc>
        <w:tc>
          <w:tcPr>
            <w:tcW w:w="1077" w:type="dxa"/>
            <w:vAlign w:val="center"/>
          </w:tcPr>
          <w:p w:rsidR="00AC3443" w:rsidRPr="00AC3443" w:rsidRDefault="00E45D41" w:rsidP="00AC3443">
            <w:pPr>
              <w:adjustRightInd w:val="0"/>
              <w:snapToGrid w:val="0"/>
              <w:spacing w:line="360" w:lineRule="exact"/>
              <w:ind w:firstLineChars="0" w:firstLine="0"/>
              <w:jc w:val="center"/>
              <w:rPr>
                <w:rFonts w:ascii="宋体"/>
                <w:sz w:val="21"/>
                <w:szCs w:val="21"/>
              </w:rPr>
            </w:pPr>
            <w:r>
              <w:rPr>
                <w:rFonts w:ascii="宋体" w:hAnsi="宋体" w:hint="eastAsia"/>
                <w:sz w:val="21"/>
                <w:szCs w:val="21"/>
              </w:rPr>
              <w:t>30</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394"/>
        </w:trPr>
        <w:tc>
          <w:tcPr>
            <w:tcW w:w="1763" w:type="dxa"/>
            <w:vMerge/>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小计</w:t>
            </w:r>
          </w:p>
        </w:tc>
        <w:tc>
          <w:tcPr>
            <w:tcW w:w="1077" w:type="dxa"/>
            <w:vAlign w:val="center"/>
          </w:tcPr>
          <w:p w:rsidR="00AC3443" w:rsidRPr="00AC3443" w:rsidRDefault="009125A6" w:rsidP="00AC3443">
            <w:pPr>
              <w:adjustRightInd w:val="0"/>
              <w:snapToGrid w:val="0"/>
              <w:spacing w:line="360" w:lineRule="exact"/>
              <w:ind w:firstLineChars="0" w:firstLine="0"/>
              <w:jc w:val="center"/>
              <w:rPr>
                <w:rFonts w:ascii="宋体"/>
                <w:sz w:val="21"/>
                <w:szCs w:val="21"/>
              </w:rPr>
            </w:pPr>
            <w:r>
              <w:rPr>
                <w:rFonts w:ascii="宋体" w:hAnsi="宋体" w:hint="eastAsia"/>
                <w:sz w:val="21"/>
                <w:szCs w:val="21"/>
              </w:rPr>
              <w:t>131</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378"/>
        </w:trPr>
        <w:tc>
          <w:tcPr>
            <w:tcW w:w="1763" w:type="dxa"/>
            <w:vMerge w:val="restart"/>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选修课总学分</w:t>
            </w: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roofErr w:type="gramStart"/>
            <w:r w:rsidRPr="00AC3443">
              <w:rPr>
                <w:rFonts w:ascii="宋体" w:hAnsi="宋体" w:hint="eastAsia"/>
                <w:sz w:val="21"/>
                <w:szCs w:val="21"/>
              </w:rPr>
              <w:t>通识任选课</w:t>
            </w:r>
            <w:proofErr w:type="gramEnd"/>
          </w:p>
        </w:tc>
        <w:tc>
          <w:tcPr>
            <w:tcW w:w="107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sz w:val="21"/>
                <w:szCs w:val="21"/>
              </w:rPr>
              <w:t>10</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9125A6" w:rsidRPr="00AC3443" w:rsidTr="00E45D41">
        <w:trPr>
          <w:trHeight w:val="230"/>
        </w:trPr>
        <w:tc>
          <w:tcPr>
            <w:tcW w:w="1763" w:type="dxa"/>
            <w:vMerge/>
            <w:vAlign w:val="center"/>
          </w:tcPr>
          <w:p w:rsidR="009125A6" w:rsidRPr="00AC3443" w:rsidRDefault="009125A6" w:rsidP="00AC3443">
            <w:pPr>
              <w:adjustRightInd w:val="0"/>
              <w:snapToGrid w:val="0"/>
              <w:spacing w:line="360" w:lineRule="exact"/>
              <w:ind w:firstLineChars="0" w:firstLine="0"/>
              <w:jc w:val="center"/>
              <w:rPr>
                <w:rFonts w:ascii="宋体"/>
                <w:sz w:val="21"/>
                <w:szCs w:val="21"/>
              </w:rPr>
            </w:pPr>
          </w:p>
        </w:tc>
        <w:tc>
          <w:tcPr>
            <w:tcW w:w="2384" w:type="dxa"/>
            <w:vAlign w:val="center"/>
          </w:tcPr>
          <w:p w:rsidR="009125A6" w:rsidRPr="00AC3443" w:rsidRDefault="009125A6" w:rsidP="00AC3443">
            <w:pPr>
              <w:adjustRightInd w:val="0"/>
              <w:snapToGrid w:val="0"/>
              <w:spacing w:line="360" w:lineRule="exact"/>
              <w:ind w:firstLineChars="0" w:firstLine="0"/>
              <w:jc w:val="center"/>
              <w:rPr>
                <w:rFonts w:ascii="宋体" w:hAnsi="宋体"/>
                <w:sz w:val="21"/>
                <w:szCs w:val="21"/>
              </w:rPr>
            </w:pPr>
            <w:r>
              <w:rPr>
                <w:rFonts w:ascii="宋体" w:hAnsi="宋体" w:hint="eastAsia"/>
                <w:sz w:val="21"/>
                <w:szCs w:val="21"/>
              </w:rPr>
              <w:t>专业任选课</w:t>
            </w:r>
          </w:p>
        </w:tc>
        <w:tc>
          <w:tcPr>
            <w:tcW w:w="1077" w:type="dxa"/>
            <w:vAlign w:val="center"/>
          </w:tcPr>
          <w:p w:rsidR="009125A6" w:rsidRPr="00AC3443" w:rsidRDefault="009125A6" w:rsidP="00AC3443">
            <w:pPr>
              <w:adjustRightInd w:val="0"/>
              <w:snapToGrid w:val="0"/>
              <w:spacing w:line="360" w:lineRule="exact"/>
              <w:ind w:firstLineChars="0" w:firstLine="0"/>
              <w:jc w:val="center"/>
              <w:rPr>
                <w:rFonts w:ascii="宋体" w:hAnsi="宋体"/>
                <w:sz w:val="21"/>
                <w:szCs w:val="21"/>
              </w:rPr>
            </w:pPr>
            <w:r>
              <w:rPr>
                <w:rFonts w:ascii="宋体" w:hAnsi="宋体" w:hint="eastAsia"/>
                <w:sz w:val="21"/>
                <w:szCs w:val="21"/>
              </w:rPr>
              <w:t>17</w:t>
            </w:r>
          </w:p>
        </w:tc>
        <w:tc>
          <w:tcPr>
            <w:tcW w:w="3087" w:type="dxa"/>
            <w:vAlign w:val="center"/>
          </w:tcPr>
          <w:p w:rsidR="009125A6" w:rsidRPr="00AC3443" w:rsidRDefault="009125A6"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230"/>
        </w:trPr>
        <w:tc>
          <w:tcPr>
            <w:tcW w:w="1763" w:type="dxa"/>
            <w:vMerge/>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c>
          <w:tcPr>
            <w:tcW w:w="2384"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小计</w:t>
            </w:r>
          </w:p>
        </w:tc>
        <w:tc>
          <w:tcPr>
            <w:tcW w:w="1077" w:type="dxa"/>
            <w:vAlign w:val="center"/>
          </w:tcPr>
          <w:p w:rsidR="00AC3443" w:rsidRPr="00AC3443" w:rsidRDefault="009125A6" w:rsidP="00AC3443">
            <w:pPr>
              <w:adjustRightInd w:val="0"/>
              <w:snapToGrid w:val="0"/>
              <w:spacing w:line="360" w:lineRule="exact"/>
              <w:ind w:firstLineChars="0" w:firstLine="0"/>
              <w:jc w:val="center"/>
              <w:rPr>
                <w:rFonts w:ascii="宋体"/>
                <w:sz w:val="21"/>
                <w:szCs w:val="21"/>
              </w:rPr>
            </w:pPr>
            <w:r>
              <w:rPr>
                <w:rFonts w:ascii="宋体" w:hAnsi="宋体" w:hint="eastAsia"/>
                <w:sz w:val="21"/>
                <w:szCs w:val="21"/>
              </w:rPr>
              <w:t>27</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p>
        </w:tc>
      </w:tr>
      <w:tr w:rsidR="00AC3443" w:rsidRPr="00AC3443" w:rsidTr="00E45D41">
        <w:trPr>
          <w:trHeight w:val="1150"/>
        </w:trPr>
        <w:tc>
          <w:tcPr>
            <w:tcW w:w="4147" w:type="dxa"/>
            <w:gridSpan w:val="2"/>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合计</w:t>
            </w:r>
          </w:p>
        </w:tc>
        <w:tc>
          <w:tcPr>
            <w:tcW w:w="1077" w:type="dxa"/>
            <w:vAlign w:val="center"/>
          </w:tcPr>
          <w:p w:rsidR="00AC3443" w:rsidRPr="00AC3443" w:rsidRDefault="009125A6" w:rsidP="00AC3443">
            <w:pPr>
              <w:adjustRightInd w:val="0"/>
              <w:snapToGrid w:val="0"/>
              <w:spacing w:line="360" w:lineRule="exact"/>
              <w:ind w:firstLineChars="0" w:firstLine="0"/>
              <w:jc w:val="center"/>
              <w:rPr>
                <w:rFonts w:ascii="宋体"/>
                <w:sz w:val="21"/>
                <w:szCs w:val="21"/>
              </w:rPr>
            </w:pPr>
            <w:r>
              <w:rPr>
                <w:rFonts w:ascii="宋体" w:hAnsi="宋体" w:hint="eastAsia"/>
                <w:sz w:val="21"/>
                <w:szCs w:val="21"/>
              </w:rPr>
              <w:t>15</w:t>
            </w:r>
            <w:r w:rsidR="003D1C31">
              <w:rPr>
                <w:rFonts w:ascii="宋体" w:hAnsi="宋体" w:hint="eastAsia"/>
                <w:sz w:val="21"/>
                <w:szCs w:val="21"/>
              </w:rPr>
              <w:t>9</w:t>
            </w:r>
          </w:p>
        </w:tc>
        <w:tc>
          <w:tcPr>
            <w:tcW w:w="3087" w:type="dxa"/>
            <w:vAlign w:val="center"/>
          </w:tcPr>
          <w:p w:rsidR="00AC3443" w:rsidRPr="00AC3443" w:rsidRDefault="00AC3443" w:rsidP="00AC3443">
            <w:pPr>
              <w:adjustRightInd w:val="0"/>
              <w:snapToGrid w:val="0"/>
              <w:spacing w:line="360" w:lineRule="exact"/>
              <w:ind w:firstLineChars="0" w:firstLine="0"/>
              <w:jc w:val="center"/>
              <w:rPr>
                <w:rFonts w:ascii="宋体"/>
                <w:sz w:val="21"/>
                <w:szCs w:val="21"/>
              </w:rPr>
            </w:pPr>
            <w:r w:rsidRPr="00AC3443">
              <w:rPr>
                <w:rFonts w:ascii="宋体" w:hAnsi="宋体" w:hint="eastAsia"/>
                <w:sz w:val="21"/>
                <w:szCs w:val="21"/>
              </w:rPr>
              <w:t>设置奖励最高学分为</w:t>
            </w:r>
            <w:r w:rsidRPr="00AC3443">
              <w:rPr>
                <w:rFonts w:ascii="宋体" w:hAnsi="宋体"/>
                <w:sz w:val="21"/>
                <w:szCs w:val="21"/>
              </w:rPr>
              <w:t>10</w:t>
            </w:r>
            <w:r w:rsidRPr="00AC3443">
              <w:rPr>
                <w:rFonts w:ascii="宋体" w:hAnsi="宋体" w:hint="eastAsia"/>
                <w:sz w:val="21"/>
                <w:szCs w:val="21"/>
              </w:rPr>
              <w:t>分，该学分可替代除社会责任课以外的、相关的不合格课程学分。</w:t>
            </w:r>
          </w:p>
        </w:tc>
      </w:tr>
    </w:tbl>
    <w:p w:rsidR="003546E6" w:rsidRPr="00261A8F" w:rsidRDefault="003546E6" w:rsidP="00261A8F">
      <w:pPr>
        <w:pStyle w:val="af"/>
        <w:ind w:firstLine="562"/>
        <w:jc w:val="left"/>
        <w:rPr>
          <w:sz w:val="28"/>
          <w:szCs w:val="28"/>
        </w:rPr>
      </w:pPr>
      <w:bookmarkStart w:id="78" w:name="_Toc8207700"/>
      <w:r w:rsidRPr="00261A8F">
        <w:rPr>
          <w:rFonts w:hint="eastAsia"/>
          <w:sz w:val="28"/>
          <w:szCs w:val="28"/>
        </w:rPr>
        <w:lastRenderedPageBreak/>
        <w:t>支撑部分：专业人才培养实施与保障</w:t>
      </w:r>
      <w:bookmarkEnd w:id="78"/>
    </w:p>
    <w:p w:rsidR="003546E6" w:rsidRDefault="003546E6" w:rsidP="003546E6">
      <w:pPr>
        <w:pStyle w:val="11"/>
        <w:spacing w:after="31"/>
        <w:ind w:firstLine="482"/>
      </w:pPr>
      <w:bookmarkStart w:id="79" w:name="_Toc8207701"/>
      <w:r>
        <w:rPr>
          <w:rFonts w:hint="eastAsia"/>
        </w:rPr>
        <w:t>（一）</w:t>
      </w:r>
      <w:r w:rsidR="00261A8F">
        <w:rPr>
          <w:rFonts w:hint="eastAsia"/>
        </w:rPr>
        <w:t>、</w:t>
      </w:r>
      <w:r>
        <w:rPr>
          <w:rFonts w:hint="eastAsia"/>
        </w:rPr>
        <w:t>专业人才需求与专业改革</w:t>
      </w:r>
      <w:bookmarkEnd w:id="79"/>
    </w:p>
    <w:p w:rsidR="003546E6" w:rsidRDefault="00B35D6C" w:rsidP="00B35D6C">
      <w:pPr>
        <w:ind w:firstLine="480"/>
      </w:pPr>
      <w:r>
        <w:t>1</w:t>
      </w:r>
      <w:r>
        <w:rPr>
          <w:rFonts w:hint="eastAsia"/>
        </w:rPr>
        <w:t>、</w:t>
      </w:r>
      <w:r w:rsidR="003546E6">
        <w:rPr>
          <w:rFonts w:hint="eastAsia"/>
        </w:rPr>
        <w:t>专业人才需求调研分析</w:t>
      </w:r>
    </w:p>
    <w:p w:rsidR="003546E6" w:rsidRDefault="003546E6" w:rsidP="00B35D6C">
      <w:pPr>
        <w:ind w:firstLine="480"/>
      </w:pPr>
      <w:r>
        <w:rPr>
          <w:rFonts w:hint="eastAsia"/>
        </w:rPr>
        <w:t>统计资料表明，从中长期来看，根据我国经济和社会发展总的趋势分析，建筑业仍将是具有广阔发展前景的产业。建筑业呈现出广阔的发展前景，对建筑类人才的需求急剧增长。而作为经济较发达的“长三角”地区，建筑业发展更是迅猛。同时通过企业实际调查也表明：建筑企业普遍需求工程造价专业高职人才。</w:t>
      </w:r>
    </w:p>
    <w:p w:rsidR="003546E6" w:rsidRDefault="003546E6" w:rsidP="00B35D6C">
      <w:pPr>
        <w:ind w:firstLine="480"/>
      </w:pPr>
      <w:r>
        <w:rPr>
          <w:rFonts w:hint="eastAsia"/>
        </w:rPr>
        <w:t>目前我国拥有的</w:t>
      </w:r>
      <w:r>
        <w:rPr>
          <w:rFonts w:hint="eastAsia"/>
        </w:rPr>
        <w:t>80-100</w:t>
      </w:r>
      <w:r>
        <w:rPr>
          <w:rFonts w:hint="eastAsia"/>
        </w:rPr>
        <w:t>万工程管理人员中，只有</w:t>
      </w:r>
      <w:r>
        <w:rPr>
          <w:rFonts w:hint="eastAsia"/>
        </w:rPr>
        <w:t>1/3</w:t>
      </w:r>
      <w:r>
        <w:rPr>
          <w:rFonts w:hint="eastAsia"/>
        </w:rPr>
        <w:t>左右具有大专以上学历，大部分由工民建、财经、管理类等专业改行而来，知识面单一，缺乏工程技术与工程管理的专业理论知识，不能有效地利用现代化手段进行信息管理，不能更好地推动与国际接轨的工程项目管理的发展。由于本科生在企业的流动性较大，不利于企业持续发展，更多的企业更倾向于招聘高职高专的学生。一方面学历水平可以达到企业的基本要求，以及今后职业发展要求，例如考取执业资格大专学历即可；另一方面高职学生普遍动手能力强，吃苦耐劳也是企业看重的方面。</w:t>
      </w:r>
    </w:p>
    <w:p w:rsidR="00B35D6C" w:rsidRDefault="00B35D6C" w:rsidP="00B35D6C">
      <w:pPr>
        <w:ind w:firstLine="480"/>
      </w:pPr>
      <w:r>
        <w:rPr>
          <w:rFonts w:hint="eastAsia"/>
        </w:rPr>
        <w:t>2</w:t>
      </w:r>
      <w:r>
        <w:rPr>
          <w:rFonts w:hint="eastAsia"/>
        </w:rPr>
        <w:t>、</w:t>
      </w:r>
      <w:r w:rsidRPr="000121C8">
        <w:rPr>
          <w:rFonts w:hint="eastAsia"/>
        </w:rPr>
        <w:t>毕业生跟踪调查分析</w:t>
      </w:r>
    </w:p>
    <w:p w:rsidR="00B35D6C" w:rsidRPr="00F05DCE" w:rsidRDefault="00B35D6C" w:rsidP="00B35D6C">
      <w:pPr>
        <w:ind w:firstLine="480"/>
        <w:rPr>
          <w:rFonts w:ascii="宋体" w:cs="宋体"/>
          <w:kern w:val="0"/>
        </w:rPr>
      </w:pPr>
      <w:r w:rsidRPr="00F05DCE">
        <w:rPr>
          <w:rFonts w:ascii="宋体" w:hAnsi="宋体" w:cs="宋体" w:hint="eastAsia"/>
          <w:kern w:val="0"/>
        </w:rPr>
        <w:t>在对毕业生所在单位的调查中，调查的结果看，用人单位对我院毕业生的政治思想表现和职业道德予以充分肯定，特别是对我院学生在基层工作岗位上一致认为我院毕业生在工作中都较为称职表现出的较高职业素养，以及对他们的工作技能和素质给予较高的评价。通过调查发现</w:t>
      </w:r>
      <w:r w:rsidRPr="00F05DCE">
        <w:rPr>
          <w:rFonts w:ascii="宋体" w:hAnsi="宋体" w:cs="宋体"/>
          <w:kern w:val="0"/>
        </w:rPr>
        <w:t>2009</w:t>
      </w:r>
      <w:r w:rsidRPr="00F05DCE">
        <w:rPr>
          <w:rFonts w:ascii="宋体" w:hAnsi="宋体" w:cs="宋体" w:hint="eastAsia"/>
          <w:kern w:val="0"/>
        </w:rPr>
        <w:t>级毕业生</w:t>
      </w:r>
      <w:r w:rsidR="009125A6">
        <w:rPr>
          <w:rFonts w:ascii="宋体" w:hAnsi="宋体" w:cs="宋体" w:hint="eastAsia"/>
          <w:kern w:val="0"/>
        </w:rPr>
        <w:t>目前</w:t>
      </w:r>
      <w:r w:rsidRPr="00F05DCE">
        <w:rPr>
          <w:rFonts w:ascii="宋体" w:hAnsi="宋体" w:cs="宋体" w:hint="eastAsia"/>
          <w:kern w:val="0"/>
        </w:rPr>
        <w:t>普遍薪资</w:t>
      </w:r>
      <w:r w:rsidR="009125A6">
        <w:rPr>
          <w:rFonts w:ascii="宋体" w:hAnsi="宋体" w:cs="宋体" w:hint="eastAsia"/>
          <w:kern w:val="0"/>
        </w:rPr>
        <w:t>9</w:t>
      </w:r>
      <w:r w:rsidRPr="00F05DCE">
        <w:rPr>
          <w:rFonts w:ascii="宋体" w:hAnsi="宋体" w:cs="宋体"/>
          <w:kern w:val="0"/>
        </w:rPr>
        <w:t>000</w:t>
      </w:r>
      <w:r w:rsidR="009125A6">
        <w:rPr>
          <w:rFonts w:ascii="宋体" w:hAnsi="宋体" w:cs="宋体"/>
          <w:kern w:val="0"/>
        </w:rPr>
        <w:t>元</w:t>
      </w:r>
      <w:r w:rsidRPr="00F05DCE">
        <w:rPr>
          <w:rFonts w:ascii="宋体" w:hAnsi="宋体" w:cs="宋体" w:hint="eastAsia"/>
          <w:kern w:val="0"/>
        </w:rPr>
        <w:t>左右，</w:t>
      </w:r>
      <w:r w:rsidRPr="00F05DCE">
        <w:rPr>
          <w:rFonts w:ascii="宋体" w:hAnsi="宋体" w:cs="宋体"/>
          <w:kern w:val="0"/>
        </w:rPr>
        <w:t>201</w:t>
      </w:r>
      <w:r>
        <w:rPr>
          <w:rFonts w:ascii="宋体" w:hAnsi="宋体" w:cs="宋体"/>
          <w:kern w:val="0"/>
        </w:rPr>
        <w:t>6</w:t>
      </w:r>
      <w:r w:rsidRPr="00F05DCE">
        <w:rPr>
          <w:rFonts w:ascii="宋体" w:hAnsi="宋体" w:cs="宋体" w:hint="eastAsia"/>
          <w:kern w:val="0"/>
        </w:rPr>
        <w:t>级毕业生</w:t>
      </w:r>
      <w:r w:rsidR="009125A6">
        <w:rPr>
          <w:rFonts w:ascii="宋体" w:hAnsi="宋体" w:cs="宋体" w:hint="eastAsia"/>
          <w:kern w:val="0"/>
        </w:rPr>
        <w:t>目前</w:t>
      </w:r>
      <w:r w:rsidRPr="00F05DCE">
        <w:rPr>
          <w:rFonts w:ascii="宋体" w:hAnsi="宋体" w:cs="宋体" w:hint="eastAsia"/>
          <w:kern w:val="0"/>
        </w:rPr>
        <w:t>普遍薪资</w:t>
      </w:r>
      <w:r w:rsidRPr="00F05DCE">
        <w:rPr>
          <w:rFonts w:ascii="宋体" w:hAnsi="宋体" w:cs="宋体"/>
          <w:kern w:val="0"/>
        </w:rPr>
        <w:t>2500</w:t>
      </w:r>
      <w:r w:rsidR="009125A6">
        <w:rPr>
          <w:rFonts w:ascii="宋体" w:hAnsi="宋体" w:cs="宋体"/>
          <w:kern w:val="0"/>
        </w:rPr>
        <w:t>元</w:t>
      </w:r>
      <w:r w:rsidRPr="00F05DCE">
        <w:rPr>
          <w:rFonts w:ascii="宋体" w:hAnsi="宋体" w:cs="宋体" w:hint="eastAsia"/>
          <w:kern w:val="0"/>
        </w:rPr>
        <w:t>左右。</w:t>
      </w:r>
    </w:p>
    <w:p w:rsidR="00B35D6C" w:rsidRPr="00F05DCE" w:rsidRDefault="00B35D6C" w:rsidP="00B35D6C">
      <w:pPr>
        <w:ind w:firstLine="480"/>
        <w:rPr>
          <w:rFonts w:ascii="宋体" w:cs="宋体"/>
          <w:kern w:val="0"/>
        </w:rPr>
      </w:pPr>
      <w:r w:rsidRPr="00F05DCE">
        <w:rPr>
          <w:rFonts w:ascii="宋体" w:hAnsi="宋体" w:cs="宋体" w:hint="eastAsia"/>
          <w:kern w:val="0"/>
        </w:rPr>
        <w:t>部分用人单位对毕业生的评价摘要如下：“实践操作能力与社会交际能力较强，基本知识扎实”；“工作积极且好学好问，尊敬领导团结同事，有一定的管理能力及合作精神”，“工作扎实，态度端正，综合素质较高，身体素质不错，有一定的专业技能和实际交际能力”，“热爱本职工作，知识面宽，新知识接受能力较强能，不断适应新变化”，“基本知识扎实，学生的管理能力较强，容易适应企业，为人谦和”。</w:t>
      </w:r>
    </w:p>
    <w:p w:rsidR="00B35D6C" w:rsidRPr="00F05DCE" w:rsidRDefault="00B35D6C" w:rsidP="00B35D6C">
      <w:pPr>
        <w:ind w:firstLine="480"/>
        <w:rPr>
          <w:rFonts w:ascii="宋体" w:cs="宋体"/>
          <w:kern w:val="0"/>
        </w:rPr>
      </w:pPr>
      <w:r w:rsidRPr="00F05DCE">
        <w:rPr>
          <w:rFonts w:ascii="宋体" w:hAnsi="宋体" w:cs="宋体" w:hint="eastAsia"/>
          <w:kern w:val="0"/>
        </w:rPr>
        <w:t>有部分用人单位对我院在学生的就业观念、竞争意识、心理素质等方面的教育提出了改进意见。主要有以下几点。</w:t>
      </w:r>
    </w:p>
    <w:p w:rsidR="00B35D6C" w:rsidRPr="00F05DCE" w:rsidRDefault="00B35D6C" w:rsidP="00B35D6C">
      <w:pPr>
        <w:ind w:firstLine="480"/>
        <w:rPr>
          <w:rFonts w:ascii="宋体" w:cs="宋体"/>
          <w:kern w:val="0"/>
        </w:rPr>
      </w:pPr>
      <w:r>
        <w:rPr>
          <w:rFonts w:ascii="宋体" w:hAnsi="宋体" w:cs="宋体" w:hint="eastAsia"/>
          <w:kern w:val="0"/>
        </w:rPr>
        <w:t>（</w:t>
      </w:r>
      <w:r w:rsidRPr="00F05DCE">
        <w:rPr>
          <w:rFonts w:ascii="宋体" w:hAnsi="宋体" w:cs="宋体"/>
          <w:kern w:val="0"/>
        </w:rPr>
        <w:t>1</w:t>
      </w:r>
      <w:r>
        <w:rPr>
          <w:rFonts w:ascii="宋体" w:hAnsi="宋体" w:cs="宋体"/>
          <w:kern w:val="0"/>
        </w:rPr>
        <w:t>）</w:t>
      </w:r>
      <w:r w:rsidRPr="00F05DCE">
        <w:rPr>
          <w:rFonts w:ascii="宋体" w:hAnsi="宋体" w:cs="宋体" w:hint="eastAsia"/>
          <w:kern w:val="0"/>
        </w:rPr>
        <w:t>、个别同学眼高手低不能安心工作，跳槽情况比较严重。特别是在国有企业，人员流动频繁。单位希望学校能加强对学生就业思想教育，使学生真正能够爱岗敬业。</w:t>
      </w:r>
    </w:p>
    <w:p w:rsidR="00B35D6C" w:rsidRPr="00F05DCE" w:rsidRDefault="00B35D6C" w:rsidP="00B35D6C">
      <w:pPr>
        <w:ind w:firstLine="480"/>
        <w:rPr>
          <w:rFonts w:ascii="宋体" w:cs="宋体"/>
          <w:kern w:val="0"/>
        </w:rPr>
      </w:pPr>
      <w:r>
        <w:rPr>
          <w:rFonts w:ascii="宋体" w:hAnsi="宋体" w:cs="宋体" w:hint="eastAsia"/>
          <w:kern w:val="0"/>
        </w:rPr>
        <w:t>（</w:t>
      </w:r>
      <w:r w:rsidRPr="00F05DCE">
        <w:rPr>
          <w:rFonts w:ascii="宋体" w:hAnsi="宋体" w:cs="宋体"/>
          <w:kern w:val="0"/>
        </w:rPr>
        <w:t>2</w:t>
      </w:r>
      <w:r>
        <w:rPr>
          <w:rFonts w:ascii="宋体" w:hAnsi="宋体" w:cs="宋体"/>
          <w:kern w:val="0"/>
        </w:rPr>
        <w:t>）</w:t>
      </w:r>
      <w:r w:rsidRPr="00F05DCE">
        <w:rPr>
          <w:rFonts w:ascii="宋体" w:hAnsi="宋体" w:cs="宋体" w:hint="eastAsia"/>
          <w:kern w:val="0"/>
        </w:rPr>
        <w:t>、个别毕业生心理素质差，经不起批评，经不起挫折。用人单位提出希望学校加强对学生全面综合素质教育，特别是心理素质和适应能力的教育，提高学生的社会竞争力。</w:t>
      </w:r>
    </w:p>
    <w:p w:rsidR="00B35D6C" w:rsidRPr="00F05DCE" w:rsidRDefault="00B35D6C" w:rsidP="00B35D6C">
      <w:pPr>
        <w:ind w:firstLine="480"/>
        <w:rPr>
          <w:rFonts w:ascii="宋体" w:cs="宋体"/>
          <w:kern w:val="0"/>
        </w:rPr>
      </w:pPr>
      <w:r>
        <w:rPr>
          <w:rFonts w:ascii="宋体" w:hAnsi="宋体" w:cs="宋体" w:hint="eastAsia"/>
          <w:kern w:val="0"/>
        </w:rPr>
        <w:lastRenderedPageBreak/>
        <w:t>（</w:t>
      </w:r>
      <w:r>
        <w:rPr>
          <w:rFonts w:ascii="宋体" w:hAnsi="宋体" w:cs="宋体"/>
          <w:kern w:val="0"/>
        </w:rPr>
        <w:t>3）</w:t>
      </w:r>
      <w:r w:rsidRPr="00F05DCE">
        <w:rPr>
          <w:rFonts w:ascii="宋体" w:hAnsi="宋体" w:cs="宋体" w:hint="eastAsia"/>
          <w:kern w:val="0"/>
        </w:rPr>
        <w:t>、他们还建议加强学生的生存竞争意识的教育和培养，说有的同学安于现状，不求进取，抱有铁饭碗的思想。</w:t>
      </w:r>
    </w:p>
    <w:p w:rsidR="00B35D6C" w:rsidRPr="00F05DCE" w:rsidRDefault="00B35D6C" w:rsidP="00B35D6C">
      <w:pPr>
        <w:ind w:firstLine="480"/>
        <w:rPr>
          <w:rFonts w:ascii="宋体" w:cs="宋体"/>
          <w:kern w:val="0"/>
        </w:rPr>
      </w:pPr>
      <w:r>
        <w:rPr>
          <w:rFonts w:ascii="宋体" w:hAnsi="宋体" w:cs="宋体" w:hint="eastAsia"/>
          <w:kern w:val="0"/>
        </w:rPr>
        <w:t>（</w:t>
      </w:r>
      <w:r>
        <w:rPr>
          <w:rFonts w:ascii="宋体" w:hAnsi="宋体" w:cs="宋体"/>
          <w:kern w:val="0"/>
        </w:rPr>
        <w:t>4）</w:t>
      </w:r>
      <w:r w:rsidRPr="00F05DCE">
        <w:rPr>
          <w:rFonts w:ascii="宋体" w:hAnsi="宋体" w:cs="宋体" w:hint="eastAsia"/>
          <w:kern w:val="0"/>
        </w:rPr>
        <w:t>、有些用人单位反映我校毕业生动手能力与工作需要有差距，反映我校专业实践训练与岗位需求结合需要调整。</w:t>
      </w:r>
    </w:p>
    <w:p w:rsidR="00B35D6C" w:rsidRDefault="00B35D6C" w:rsidP="003546E6">
      <w:pPr>
        <w:ind w:firstLine="480"/>
      </w:pPr>
      <w:r>
        <w:t>3</w:t>
      </w:r>
      <w:r w:rsidRPr="00B35D6C">
        <w:rPr>
          <w:rFonts w:hint="eastAsia"/>
        </w:rPr>
        <w:t>、专业改革思路与对策</w:t>
      </w:r>
    </w:p>
    <w:p w:rsidR="00B35D6C" w:rsidRDefault="00B35D6C" w:rsidP="00B35D6C">
      <w:pPr>
        <w:ind w:firstLine="480"/>
      </w:pPr>
      <w:r>
        <w:rPr>
          <w:rFonts w:hint="eastAsia"/>
        </w:rPr>
        <w:t>行业专家和专业课教师根据本专业的人才培养目标和岗位工作任务，经综合分析提炼，确定施工员及相关岗位群的岗位能力，构建和实施校企合作、工学结合的人才培养模式，制定“工学结合、分层递进、双证融通”人才培养方案。</w:t>
      </w:r>
    </w:p>
    <w:p w:rsidR="00B35D6C" w:rsidRDefault="00B35D6C" w:rsidP="00B35D6C">
      <w:pPr>
        <w:ind w:firstLine="480"/>
      </w:pPr>
      <w:r>
        <w:rPr>
          <w:rFonts w:hint="eastAsia"/>
        </w:rPr>
        <w:t>以建筑工程施工的阶段产品作为任务载体，基于工作过程进行课程开发与构建。在企业的支持的配合下，按照“贴近项目、贴近生产、贴近技术、贴近工艺”要求进行课程改革与建设，提高课程的针对性、实用性、实践性、有效性。在对岗位（群）调查的基础上，确定岗位任务，分析工作过程和阶段产品特点，确定课程及课程内容，实现课程与岗位任务对接，课程内容与职业标准对接。</w:t>
      </w:r>
    </w:p>
    <w:p w:rsidR="00B35D6C" w:rsidRDefault="00B35D6C" w:rsidP="00B35D6C">
      <w:pPr>
        <w:ind w:firstLine="480"/>
      </w:pPr>
      <w:r>
        <w:rPr>
          <w:rFonts w:hint="eastAsia"/>
        </w:rPr>
        <w:t>依托工学结合的校内外实习实训基地培养高端技能型人才。强化“做中学”的教育思想，按照专项技能、综合技能、岗位职业能力三个递进的层次，开展实践教学。在行业企业兼职教师和专职教师的合作指导下，学生在做中学、学中做。通过课程项目实训，学生的专项技能得到训练，通过综合项目实训，学生的专项技能得到了强化，形成较强的专业综合技能和基本素质，最后通过到施工员、造价员、监理员等岗位的生产实习，形成职业岗位所必须的职业能力与职业素质。实现教学过程与生产过程对接、学历证书与职业资格证书对接。</w:t>
      </w:r>
    </w:p>
    <w:p w:rsidR="00B35D6C" w:rsidRDefault="00B35D6C" w:rsidP="00B35D6C">
      <w:pPr>
        <w:ind w:firstLine="480"/>
      </w:pPr>
      <w:r>
        <w:rPr>
          <w:rFonts w:hint="eastAsia"/>
        </w:rPr>
        <w:t>课程体系具有以下特点：</w:t>
      </w:r>
    </w:p>
    <w:p w:rsidR="00B35D6C" w:rsidRDefault="00B35D6C" w:rsidP="00B35D6C">
      <w:pPr>
        <w:ind w:firstLine="480"/>
      </w:pPr>
      <w:r>
        <w:rPr>
          <w:rFonts w:hint="eastAsia"/>
        </w:rPr>
        <w:t>a</w:t>
      </w:r>
      <w:r>
        <w:rPr>
          <w:rFonts w:hint="eastAsia"/>
        </w:rPr>
        <w:t>、课程体系以职业行动能力培养为目标，以工作过程为导向，职业岗位课程全部设计为工学结合课程，实现教学做合一，并可根据企业生产情况调整开设时间。</w:t>
      </w:r>
    </w:p>
    <w:p w:rsidR="00B35D6C" w:rsidRDefault="00B35D6C" w:rsidP="00B35D6C">
      <w:pPr>
        <w:ind w:firstLine="480"/>
      </w:pPr>
      <w:r>
        <w:rPr>
          <w:rFonts w:hint="eastAsia"/>
        </w:rPr>
        <w:t>b</w:t>
      </w:r>
      <w:r>
        <w:rPr>
          <w:rFonts w:hint="eastAsia"/>
        </w:rPr>
        <w:t>、以施工任务为载体，基于工作过程导向的课程开发和学习情境构建，符合工作过程和建筑施工的流程；所设置的课程没有严格的先后顺序，有利于实施工学交替；</w:t>
      </w:r>
    </w:p>
    <w:p w:rsidR="00B35D6C" w:rsidRDefault="00B35D6C" w:rsidP="00B35D6C">
      <w:pPr>
        <w:ind w:firstLine="480"/>
      </w:pPr>
      <w:r>
        <w:rPr>
          <w:rFonts w:hint="eastAsia"/>
        </w:rPr>
        <w:t>c</w:t>
      </w:r>
      <w:r>
        <w:rPr>
          <w:rFonts w:hint="eastAsia"/>
        </w:rPr>
        <w:t>、课程体系打破学科体系，以建筑施工的阶段产品为载体，对学生进行建材检测能力、施工测量能力、资料管理能力、成本控制能力、微机应用能力和工种操作能力等专项能力培养。</w:t>
      </w:r>
    </w:p>
    <w:p w:rsidR="00B35D6C" w:rsidRDefault="00B35D6C" w:rsidP="00B35D6C">
      <w:pPr>
        <w:ind w:firstLine="480"/>
      </w:pPr>
      <w:r>
        <w:rPr>
          <w:rFonts w:hint="eastAsia"/>
        </w:rPr>
        <w:t>c</w:t>
      </w:r>
      <w:r>
        <w:rPr>
          <w:rFonts w:hint="eastAsia"/>
        </w:rPr>
        <w:t>、安排集中实训，学生顶岗实习，进行综合能力的培养。</w:t>
      </w:r>
    </w:p>
    <w:p w:rsidR="00B35D6C" w:rsidRDefault="00B35D6C" w:rsidP="00B35D6C">
      <w:pPr>
        <w:ind w:firstLine="480"/>
      </w:pPr>
      <w:r>
        <w:rPr>
          <w:rFonts w:hint="eastAsia"/>
        </w:rPr>
        <w:t>d</w:t>
      </w:r>
      <w:r>
        <w:rPr>
          <w:rFonts w:hint="eastAsia"/>
        </w:rPr>
        <w:t>、课程体系与职业资格证书对接。学生在学完对应课程后可以获得相应工种的等级证书；在学完后续课程后可以获得相关岗位的职业资格证书（施工员、</w:t>
      </w:r>
      <w:proofErr w:type="gramStart"/>
      <w:r>
        <w:rPr>
          <w:rFonts w:hint="eastAsia"/>
        </w:rPr>
        <w:t>造价员</w:t>
      </w:r>
      <w:proofErr w:type="gramEnd"/>
      <w:r>
        <w:rPr>
          <w:rFonts w:hint="eastAsia"/>
        </w:rPr>
        <w:t>等），体现从“新手”到“能手”的培养路径。</w:t>
      </w:r>
    </w:p>
    <w:p w:rsidR="000E4D31" w:rsidRDefault="000E4D31" w:rsidP="000E4D31">
      <w:pPr>
        <w:pStyle w:val="11"/>
        <w:spacing w:after="31"/>
        <w:ind w:firstLine="482"/>
      </w:pPr>
      <w:bookmarkStart w:id="80" w:name="_Toc527411898"/>
      <w:bookmarkStart w:id="81" w:name="_Toc8207702"/>
      <w:r w:rsidRPr="00B94FAD">
        <w:rPr>
          <w:rFonts w:hint="eastAsia"/>
        </w:rPr>
        <w:lastRenderedPageBreak/>
        <w:t>（</w:t>
      </w:r>
      <w:r>
        <w:rPr>
          <w:rFonts w:hint="eastAsia"/>
        </w:rPr>
        <w:t>二</w:t>
      </w:r>
      <w:r w:rsidRPr="00B94FAD">
        <w:rPr>
          <w:rFonts w:hint="eastAsia"/>
        </w:rPr>
        <w:t>）</w:t>
      </w:r>
      <w:r w:rsidR="00261A8F">
        <w:rPr>
          <w:rFonts w:hint="eastAsia"/>
        </w:rPr>
        <w:t>、</w:t>
      </w:r>
      <w:r w:rsidRPr="00B94FAD">
        <w:rPr>
          <w:rFonts w:hint="eastAsia"/>
        </w:rPr>
        <w:t>专业人才培养的实施与管理</w:t>
      </w:r>
      <w:bookmarkEnd w:id="80"/>
      <w:bookmarkEnd w:id="81"/>
    </w:p>
    <w:p w:rsidR="000E4D31" w:rsidRDefault="000E4D31" w:rsidP="000E4D31">
      <w:pPr>
        <w:ind w:firstLine="480"/>
      </w:pPr>
      <w:r>
        <w:t>1</w:t>
      </w:r>
      <w:r>
        <w:rPr>
          <w:rFonts w:hint="eastAsia"/>
        </w:rPr>
        <w:t>、</w:t>
      </w:r>
      <w:r w:rsidRPr="000121C8">
        <w:rPr>
          <w:rFonts w:hint="eastAsia"/>
        </w:rPr>
        <w:t>学期实施教学计划</w:t>
      </w:r>
    </w:p>
    <w:p w:rsidR="000E4D31" w:rsidRPr="002E4790" w:rsidRDefault="000E4D31" w:rsidP="000E4D31">
      <w:pPr>
        <w:ind w:firstLine="480"/>
        <w:rPr>
          <w:rFonts w:ascii="宋体"/>
        </w:rPr>
      </w:pPr>
      <w:r w:rsidRPr="002E4790">
        <w:rPr>
          <w:rFonts w:ascii="宋体" w:hAnsi="宋体" w:hint="eastAsia"/>
        </w:rPr>
        <w:t>见附件《</w:t>
      </w:r>
      <w:r w:rsidR="003D1C31">
        <w:rPr>
          <w:rFonts w:ascii="宋体" w:hAnsi="宋体" w:hint="eastAsia"/>
        </w:rPr>
        <w:t>工程造价专业</w:t>
      </w:r>
      <w:r w:rsidRPr="002E4790">
        <w:rPr>
          <w:rFonts w:ascii="宋体" w:hAnsi="宋体" w:hint="eastAsia"/>
        </w:rPr>
        <w:t>教学进程表》</w:t>
      </w:r>
    </w:p>
    <w:p w:rsidR="000E4D31" w:rsidRDefault="000E4D31" w:rsidP="000E4D31">
      <w:pPr>
        <w:ind w:firstLine="480"/>
      </w:pPr>
      <w:r>
        <w:rPr>
          <w:rFonts w:hint="eastAsia"/>
        </w:rPr>
        <w:t>2</w:t>
      </w:r>
      <w:r>
        <w:rPr>
          <w:rFonts w:hint="eastAsia"/>
        </w:rPr>
        <w:t>、</w:t>
      </w:r>
      <w:r w:rsidRPr="000121C8">
        <w:rPr>
          <w:rFonts w:hint="eastAsia"/>
        </w:rPr>
        <w:t>考核与评价</w:t>
      </w:r>
    </w:p>
    <w:p w:rsidR="000E4D31" w:rsidRPr="00E6302C" w:rsidRDefault="000E4D31" w:rsidP="000E4D31">
      <w:pPr>
        <w:ind w:firstLine="480"/>
      </w:pPr>
      <w:r w:rsidRPr="000E4D31">
        <w:rPr>
          <w:rFonts w:hint="eastAsia"/>
        </w:rPr>
        <w:t>改革学生能力考核与评价体系。以职业能力考核为中心，采取理论考试、技能考核及行业打分相结合的多样化学生能力考核与评价方式。专业课积极试行“教考分离”，“以证代考”</w:t>
      </w:r>
      <w:r w:rsidRPr="00E6302C">
        <w:rPr>
          <w:rFonts w:hint="eastAsia"/>
        </w:rPr>
        <w:t>。</w:t>
      </w:r>
    </w:p>
    <w:p w:rsidR="000E4D31" w:rsidRDefault="000E4D31" w:rsidP="000E4D31">
      <w:pPr>
        <w:ind w:firstLine="480"/>
      </w:pPr>
      <w:r>
        <w:t>3</w:t>
      </w:r>
      <w:r>
        <w:rPr>
          <w:rFonts w:hint="eastAsia"/>
        </w:rPr>
        <w:t>、</w:t>
      </w:r>
      <w:r w:rsidRPr="000121C8">
        <w:rPr>
          <w:rFonts w:hint="eastAsia"/>
        </w:rPr>
        <w:t>教学手段与方法</w:t>
      </w:r>
    </w:p>
    <w:p w:rsidR="000E4D31" w:rsidRPr="006A0F01" w:rsidRDefault="000E4D31" w:rsidP="000E4D31">
      <w:pPr>
        <w:ind w:firstLine="480"/>
      </w:pPr>
      <w:r w:rsidRPr="00482EEC">
        <w:rPr>
          <w:rFonts w:hint="eastAsia"/>
        </w:rPr>
        <w:t>教学方法由</w:t>
      </w:r>
      <w:r w:rsidRPr="00482EEC">
        <w:t>“</w:t>
      </w:r>
      <w:r w:rsidRPr="00482EEC">
        <w:rPr>
          <w:rFonts w:hint="eastAsia"/>
        </w:rPr>
        <w:t>以讲为主</w:t>
      </w:r>
      <w:r w:rsidRPr="00482EEC">
        <w:t>”</w:t>
      </w:r>
      <w:r w:rsidRPr="00482EEC">
        <w:rPr>
          <w:rFonts w:hint="eastAsia"/>
        </w:rPr>
        <w:t>改变为</w:t>
      </w:r>
      <w:r w:rsidRPr="00482EEC">
        <w:t>“</w:t>
      </w:r>
      <w:r w:rsidRPr="00482EEC">
        <w:rPr>
          <w:rFonts w:hint="eastAsia"/>
        </w:rPr>
        <w:t>以</w:t>
      </w:r>
      <w:proofErr w:type="gramStart"/>
      <w:r w:rsidRPr="00482EEC">
        <w:rPr>
          <w:rFonts w:hint="eastAsia"/>
        </w:rPr>
        <w:t>做为</w:t>
      </w:r>
      <w:proofErr w:type="gramEnd"/>
      <w:r w:rsidRPr="00482EEC">
        <w:rPr>
          <w:rFonts w:hint="eastAsia"/>
        </w:rPr>
        <w:t>主</w:t>
      </w:r>
      <w:r w:rsidRPr="00482EEC">
        <w:t>”</w:t>
      </w:r>
      <w:r w:rsidRPr="00482EEC">
        <w:rPr>
          <w:rFonts w:hint="eastAsia"/>
        </w:rPr>
        <w:t>。使学生在发现问题、分析问题和解决问题的工作过程中完成工学结合的学习任务。教学中根据课程内容和学生规模、学生特点，对教学模式、教学方法和学习考核进行设计，突出学生的主体作用；在设计中应用现代教育理念。对实践性较强的主干课程采取工学交替、项目导向、任务驱动、情景教学等行动导向的教学方法</w:t>
      </w:r>
      <w:r>
        <w:rPr>
          <w:rFonts w:hint="eastAsia"/>
        </w:rPr>
        <w:t>。</w:t>
      </w:r>
    </w:p>
    <w:p w:rsidR="000E4D31" w:rsidRDefault="000E4D31" w:rsidP="000E4D31">
      <w:pPr>
        <w:ind w:firstLine="480"/>
      </w:pPr>
      <w:r w:rsidRPr="000121C8">
        <w:t>4.</w:t>
      </w:r>
      <w:r w:rsidRPr="000121C8">
        <w:rPr>
          <w:rFonts w:hint="eastAsia"/>
        </w:rPr>
        <w:t>教学质量控制</w:t>
      </w:r>
    </w:p>
    <w:p w:rsidR="000E4D31" w:rsidRPr="00482EEC" w:rsidRDefault="000E4D31" w:rsidP="000E4D31">
      <w:pPr>
        <w:ind w:firstLine="480"/>
      </w:pPr>
      <w:r>
        <w:rPr>
          <w:rFonts w:hint="eastAsia"/>
        </w:rPr>
        <w:t>（</w:t>
      </w:r>
      <w:r>
        <w:t>1</w:t>
      </w:r>
      <w:r>
        <w:rPr>
          <w:rFonts w:hint="eastAsia"/>
        </w:rPr>
        <w:t>）</w:t>
      </w:r>
      <w:r w:rsidRPr="00482EEC">
        <w:rPr>
          <w:rFonts w:hint="eastAsia"/>
        </w:rPr>
        <w:t>、每两年组织一次全方位的市场调查，广泛地搜集资料。以教研室为单位，组织教师到人才市场、企业了解市场紧缺的岗位，及其对人才能力、素质的要求。为教学基本文件的修订提供依据。</w:t>
      </w:r>
    </w:p>
    <w:p w:rsidR="000E4D31" w:rsidRPr="00482EEC" w:rsidRDefault="000E4D31" w:rsidP="000E4D31">
      <w:pPr>
        <w:ind w:firstLine="480"/>
      </w:pPr>
      <w:r>
        <w:rPr>
          <w:rFonts w:hint="eastAsia"/>
        </w:rPr>
        <w:t>（</w:t>
      </w:r>
      <w:r>
        <w:t>2</w:t>
      </w:r>
      <w:r>
        <w:rPr>
          <w:rFonts w:hint="eastAsia"/>
        </w:rPr>
        <w:t>）</w:t>
      </w:r>
      <w:r w:rsidRPr="00482EEC">
        <w:rPr>
          <w:rFonts w:hint="eastAsia"/>
        </w:rPr>
        <w:t>、就业办负责对毕业生跟踪调查。搜集用人单位对毕业生的评价以及毕业生对课程设置与教学安排的评价。为教学基本文件的修订提供详尽的资料。</w:t>
      </w:r>
    </w:p>
    <w:p w:rsidR="000E4D31" w:rsidRPr="00482EEC" w:rsidRDefault="000E4D31" w:rsidP="000E4D31">
      <w:pPr>
        <w:ind w:firstLine="480"/>
      </w:pPr>
      <w:r>
        <w:rPr>
          <w:rFonts w:hint="eastAsia"/>
        </w:rPr>
        <w:t>（</w:t>
      </w:r>
      <w:r>
        <w:t>3</w:t>
      </w:r>
      <w:r>
        <w:rPr>
          <w:rFonts w:hint="eastAsia"/>
        </w:rPr>
        <w:t>）</w:t>
      </w:r>
      <w:r w:rsidRPr="00482EEC">
        <w:rPr>
          <w:rFonts w:hint="eastAsia"/>
        </w:rPr>
        <w:t>、开展科研，拟定一个课题，解决一个问题。每学年以教研室为单位，以</w:t>
      </w:r>
      <w:r w:rsidRPr="00482EEC">
        <w:t>“</w:t>
      </w:r>
      <w:r w:rsidRPr="00482EEC">
        <w:rPr>
          <w:rFonts w:hint="eastAsia"/>
        </w:rPr>
        <w:t>理论够用，重在实践</w:t>
      </w:r>
      <w:r w:rsidRPr="00482EEC">
        <w:t xml:space="preserve">” </w:t>
      </w:r>
      <w:r w:rsidRPr="00482EEC">
        <w:rPr>
          <w:rFonts w:hint="eastAsia"/>
        </w:rPr>
        <w:t>为中心议题，以《教育部关于加强高职市高专人才培养工作的意见》精神为指导，确定研究课题。在开展广泛调查的基础上，进行广泛深入的研究，统一思想、统一认识，为教学基本文件的修订打下理论基础。</w:t>
      </w:r>
    </w:p>
    <w:p w:rsidR="000E4D31" w:rsidRPr="00FC6628" w:rsidRDefault="000E4D31" w:rsidP="000E4D31">
      <w:pPr>
        <w:ind w:firstLine="480"/>
      </w:pPr>
      <w:r>
        <w:rPr>
          <w:rFonts w:hint="eastAsia"/>
        </w:rPr>
        <w:t>（</w:t>
      </w:r>
      <w:r>
        <w:t>4</w:t>
      </w:r>
      <w:r>
        <w:rPr>
          <w:rFonts w:hint="eastAsia"/>
        </w:rPr>
        <w:t>）</w:t>
      </w:r>
      <w:r w:rsidRPr="00FC6628">
        <w:rPr>
          <w:rFonts w:hint="eastAsia"/>
        </w:rPr>
        <w:t>、建立教材评估反馈制度。教材是体现教学内容和教学方法的载体，是进行教学的基本依据，是实现人才培养目标的基础。为保证教材质量，在选用教材上，建立</w:t>
      </w:r>
      <w:r w:rsidRPr="00FC6628">
        <w:t>“</w:t>
      </w:r>
      <w:r w:rsidRPr="00FC6628">
        <w:rPr>
          <w:rFonts w:hint="eastAsia"/>
        </w:rPr>
        <w:t>评估反馈</w:t>
      </w:r>
      <w:r w:rsidRPr="00FC6628">
        <w:t>”</w:t>
      </w:r>
      <w:r w:rsidRPr="00FC6628">
        <w:rPr>
          <w:rFonts w:hint="eastAsia"/>
        </w:rPr>
        <w:t>制度。</w:t>
      </w:r>
    </w:p>
    <w:p w:rsidR="000E4D31" w:rsidRPr="007312C7" w:rsidRDefault="000E4D31" w:rsidP="000E4D31">
      <w:pPr>
        <w:ind w:firstLine="480"/>
      </w:pPr>
      <w:r w:rsidRPr="007312C7">
        <w:rPr>
          <w:rFonts w:hint="eastAsia"/>
        </w:rPr>
        <w:t>（</w:t>
      </w:r>
      <w:r>
        <w:t>5</w:t>
      </w:r>
      <w:r w:rsidRPr="007312C7">
        <w:rPr>
          <w:rFonts w:hint="eastAsia"/>
        </w:rPr>
        <w:t>）</w:t>
      </w:r>
      <w:r>
        <w:rPr>
          <w:rFonts w:hint="eastAsia"/>
        </w:rPr>
        <w:t>、</w:t>
      </w:r>
      <w:r w:rsidRPr="007312C7">
        <w:rPr>
          <w:rFonts w:hint="eastAsia"/>
        </w:rPr>
        <w:t>进一步完善教学质量监控体系。完善教学督导评价体系。实行院、系两级督导制度，建立专职与兼职相结合、校内专家与校外专家相结合，教师与学生相结合的督导组织体系，运用“周报、月评、季析、年结”的质量监控模式，进一步加强教学质量监控。</w:t>
      </w:r>
    </w:p>
    <w:p w:rsidR="000E4D31" w:rsidRDefault="000E4D31" w:rsidP="000E4D31">
      <w:pPr>
        <w:ind w:firstLine="480"/>
      </w:pPr>
      <w:r w:rsidRPr="007312C7">
        <w:rPr>
          <w:rFonts w:hint="eastAsia"/>
        </w:rPr>
        <w:t>（</w:t>
      </w:r>
      <w:r>
        <w:t>6</w:t>
      </w:r>
      <w:r w:rsidRPr="007312C7">
        <w:rPr>
          <w:rFonts w:hint="eastAsia"/>
        </w:rPr>
        <w:t>）</w:t>
      </w:r>
      <w:r>
        <w:rPr>
          <w:rFonts w:hint="eastAsia"/>
        </w:rPr>
        <w:t>、</w:t>
      </w:r>
      <w:r w:rsidRPr="007312C7">
        <w:rPr>
          <w:rFonts w:hint="eastAsia"/>
        </w:rPr>
        <w:t>加强教学管理信息化建设。更新教学管理软件与设施，建立共享型教学管理平台，开展教学管理人员信息化技术培训，提高教学管理效率</w:t>
      </w:r>
      <w:bookmarkStart w:id="82" w:name="_Toc527411899"/>
    </w:p>
    <w:p w:rsidR="000E4D31" w:rsidRPr="000E4D31" w:rsidRDefault="000E4D31" w:rsidP="000E4D31">
      <w:pPr>
        <w:pStyle w:val="11"/>
        <w:spacing w:after="31"/>
        <w:ind w:firstLine="482"/>
      </w:pPr>
      <w:bookmarkStart w:id="83" w:name="_Toc8207703"/>
      <w:r w:rsidRPr="000E4D31">
        <w:rPr>
          <w:rFonts w:hint="eastAsia"/>
        </w:rPr>
        <w:t>（三）</w:t>
      </w:r>
      <w:r w:rsidR="00261A8F">
        <w:rPr>
          <w:rFonts w:hint="eastAsia"/>
        </w:rPr>
        <w:t>、</w:t>
      </w:r>
      <w:r w:rsidRPr="000E4D31">
        <w:rPr>
          <w:rFonts w:hint="eastAsia"/>
        </w:rPr>
        <w:t>专业人才培养的条件与保障</w:t>
      </w:r>
      <w:bookmarkEnd w:id="82"/>
      <w:bookmarkEnd w:id="83"/>
    </w:p>
    <w:p w:rsidR="000E4D31" w:rsidRDefault="000E4D31" w:rsidP="000E4D31">
      <w:pPr>
        <w:ind w:firstLine="480"/>
      </w:pPr>
      <w:r>
        <w:rPr>
          <w:rFonts w:hint="eastAsia"/>
        </w:rPr>
        <w:t>1</w:t>
      </w:r>
      <w:r>
        <w:rPr>
          <w:rFonts w:hint="eastAsia"/>
        </w:rPr>
        <w:t>、</w:t>
      </w:r>
      <w:r w:rsidRPr="000121C8">
        <w:rPr>
          <w:rFonts w:hint="eastAsia"/>
        </w:rPr>
        <w:t>校内外实践教学基地的要求</w:t>
      </w:r>
    </w:p>
    <w:p w:rsidR="000E4D31" w:rsidRPr="00E45B4B" w:rsidRDefault="000E4D31" w:rsidP="000E4D31">
      <w:pPr>
        <w:ind w:firstLine="480"/>
      </w:pPr>
      <w:r w:rsidRPr="00E45B4B">
        <w:rPr>
          <w:rFonts w:hint="eastAsia"/>
        </w:rPr>
        <w:lastRenderedPageBreak/>
        <w:t>目前</w:t>
      </w:r>
      <w:r>
        <w:rPr>
          <w:rFonts w:hint="eastAsia"/>
        </w:rPr>
        <w:t>校内</w:t>
      </w:r>
      <w:r w:rsidRPr="00E45B4B">
        <w:rPr>
          <w:rFonts w:hint="eastAsia"/>
        </w:rPr>
        <w:t>有</w:t>
      </w:r>
      <w:r w:rsidR="009125A6">
        <w:rPr>
          <w:rFonts w:hint="eastAsia"/>
        </w:rPr>
        <w:t>BIM</w:t>
      </w:r>
      <w:r w:rsidRPr="00E45B4B">
        <w:rPr>
          <w:rFonts w:hint="eastAsia"/>
        </w:rPr>
        <w:t>实训室、</w:t>
      </w:r>
      <w:r w:rsidRPr="00E45B4B">
        <w:t>CAD</w:t>
      </w:r>
      <w:r w:rsidRPr="00E45B4B">
        <w:rPr>
          <w:rFonts w:hint="eastAsia"/>
        </w:rPr>
        <w:t>制图实训室、手工绘图实训室等</w:t>
      </w:r>
      <w:r w:rsidRPr="00E45B4B">
        <w:t>3</w:t>
      </w:r>
      <w:r w:rsidRPr="00E45B4B">
        <w:rPr>
          <w:rFonts w:hint="eastAsia"/>
        </w:rPr>
        <w:t>个实训室，在一定程度上满足了</w:t>
      </w:r>
      <w:r>
        <w:rPr>
          <w:rFonts w:hint="eastAsia"/>
        </w:rPr>
        <w:t>建设工程管理（</w:t>
      </w:r>
      <w:proofErr w:type="gramStart"/>
      <w:r>
        <w:rPr>
          <w:rFonts w:hint="eastAsia"/>
        </w:rPr>
        <w:t>招采</w:t>
      </w:r>
      <w:r>
        <w:t>方向</w:t>
      </w:r>
      <w:proofErr w:type="gramEnd"/>
      <w:r>
        <w:t>）</w:t>
      </w:r>
      <w:r w:rsidRPr="00E45B4B">
        <w:rPr>
          <w:rFonts w:hint="eastAsia"/>
        </w:rPr>
        <w:t>专业实训的需要。但从总体上上看，目前实习实训基地主要还存在以下两个方面问题：一是数量不足。目前工程造价专业仅有</w:t>
      </w:r>
      <w:r w:rsidRPr="00E45B4B">
        <w:t>3</w:t>
      </w:r>
      <w:r w:rsidRPr="00E45B4B">
        <w:rPr>
          <w:rFonts w:hint="eastAsia"/>
        </w:rPr>
        <w:t>个实训室，在数量上不能满足教学需要，尤其是缺乏涉及施工工艺及技术的建筑模型材料展示室、测量实训室。二是实训</w:t>
      </w:r>
      <w:proofErr w:type="gramStart"/>
      <w:r w:rsidRPr="00E45B4B">
        <w:rPr>
          <w:rFonts w:hint="eastAsia"/>
        </w:rPr>
        <w:t>室资源</w:t>
      </w:r>
      <w:proofErr w:type="gramEnd"/>
      <w:r w:rsidRPr="00E45B4B">
        <w:rPr>
          <w:rFonts w:hint="eastAsia"/>
        </w:rPr>
        <w:t>配备不足。对工程造价专业能力培养最为重要的无疑是工程造价模拟实验室，该实验室仅购进一批广联达软件、斯维尔</w:t>
      </w:r>
      <w:r w:rsidRPr="00E45B4B">
        <w:t>50</w:t>
      </w:r>
      <w:r w:rsidRPr="00E45B4B">
        <w:rPr>
          <w:rFonts w:hint="eastAsia"/>
        </w:rPr>
        <w:t>个网络端口，从市场上看，主流的造价和</w:t>
      </w:r>
      <w:proofErr w:type="gramStart"/>
      <w:r w:rsidRPr="00E45B4B">
        <w:rPr>
          <w:rFonts w:hint="eastAsia"/>
        </w:rPr>
        <w:t>算量软件</w:t>
      </w:r>
      <w:proofErr w:type="gramEnd"/>
      <w:r w:rsidRPr="00E45B4B">
        <w:rPr>
          <w:rFonts w:hint="eastAsia"/>
        </w:rPr>
        <w:t>还包括一点智慧（尤其在安徽省招投标造价行业中）、神机妙算、</w:t>
      </w:r>
      <w:proofErr w:type="gramStart"/>
      <w:r w:rsidRPr="00E45B4B">
        <w:rPr>
          <w:rFonts w:hint="eastAsia"/>
        </w:rPr>
        <w:t>安徽筑业等</w:t>
      </w:r>
      <w:proofErr w:type="gramEnd"/>
      <w:r w:rsidRPr="00E45B4B">
        <w:rPr>
          <w:rFonts w:hint="eastAsia"/>
        </w:rPr>
        <w:t>造价软件，另外现在正朝建筑一体化发展，</w:t>
      </w:r>
      <w:r w:rsidRPr="00E45B4B">
        <w:t>BIM</w:t>
      </w:r>
      <w:r w:rsidRPr="00E45B4B">
        <w:rPr>
          <w:rFonts w:hint="eastAsia"/>
        </w:rPr>
        <w:t>实训室建立迫在眉睫，辅助工程造价的计算机软件和硬件都需要进一步加强。为此，我们将进一步采取措施，加强与完善实习实训基地建设，具体建设思路如下：</w:t>
      </w:r>
    </w:p>
    <w:p w:rsidR="000E4D31" w:rsidRPr="00E45B4B" w:rsidRDefault="000E4D31" w:rsidP="000E4D31">
      <w:pPr>
        <w:ind w:firstLine="480"/>
      </w:pPr>
      <w:r w:rsidRPr="00E45B4B">
        <w:rPr>
          <w:rFonts w:hint="eastAsia"/>
        </w:rPr>
        <w:t>（</w:t>
      </w:r>
      <w:r w:rsidRPr="00E45B4B">
        <w:t>1</w:t>
      </w:r>
      <w:r w:rsidRPr="00E45B4B">
        <w:rPr>
          <w:rFonts w:hint="eastAsia"/>
        </w:rPr>
        <w:t>）遵循科学合理的开发与建设程序新建、改建、扩建校内仿真模拟实训室，实现特色鲜明、功能互补、体系完整、设备一流、技术先进、仿真度高，能发挥示范作用的省内一流的建设目标。</w:t>
      </w:r>
    </w:p>
    <w:p w:rsidR="000E4D31" w:rsidRPr="00E45B4B" w:rsidRDefault="000E4D31" w:rsidP="000E4D31">
      <w:pPr>
        <w:ind w:firstLine="480"/>
      </w:pPr>
      <w:r w:rsidRPr="00E45B4B">
        <w:rPr>
          <w:rFonts w:hint="eastAsia"/>
        </w:rPr>
        <w:t>在专业技能分析、整合、规划设计、方案论证及总结与评价等环节需要广泛听取行业企业专家的意见，吸引行业企业参与校内实训室设计、投资、利用，形成校内实训室共建、共管、共用、共益的建设机制。</w:t>
      </w:r>
    </w:p>
    <w:p w:rsidR="000E4D31" w:rsidRPr="00E45B4B" w:rsidRDefault="000E4D31" w:rsidP="000E4D31">
      <w:pPr>
        <w:ind w:firstLine="480"/>
      </w:pPr>
      <w:r w:rsidRPr="00E45B4B">
        <w:rPr>
          <w:rFonts w:hint="eastAsia"/>
        </w:rPr>
        <w:t>（</w:t>
      </w:r>
      <w:r w:rsidRPr="00E45B4B">
        <w:t>2</w:t>
      </w:r>
      <w:r w:rsidRPr="00E45B4B">
        <w:rPr>
          <w:rFonts w:hint="eastAsia"/>
        </w:rPr>
        <w:t>）寻求校企合作的契机，最大限度地整合社会资源，为工学结合和顶岗实习创造条件。具体措施包括：</w:t>
      </w:r>
    </w:p>
    <w:p w:rsidR="000E4D31" w:rsidRPr="00E45B4B" w:rsidRDefault="000E4D31" w:rsidP="000E4D31">
      <w:pPr>
        <w:ind w:firstLine="480"/>
      </w:pPr>
      <w:r w:rsidRPr="00E45B4B">
        <w:rPr>
          <w:rFonts w:hint="eastAsia"/>
        </w:rPr>
        <w:t>一是，寻求校企合作。合作对象主要是有造价咨询公司、审计事务所、项目管理公司、招投标代理公司、建筑工程公司、监理公司；</w:t>
      </w:r>
    </w:p>
    <w:p w:rsidR="000E4D31" w:rsidRPr="00E45B4B" w:rsidRDefault="000E4D31" w:rsidP="000E4D31">
      <w:pPr>
        <w:ind w:firstLine="480"/>
      </w:pPr>
      <w:r w:rsidRPr="00E45B4B">
        <w:rPr>
          <w:rFonts w:hint="eastAsia"/>
        </w:rPr>
        <w:t>其次，通过学校、学生本人、学生家庭各方努力，整合一切社会资源，广开渠道，保障学生就业，以“实习＋就业”模式实现毕业生的顶岗实习；</w:t>
      </w:r>
    </w:p>
    <w:p w:rsidR="000E4D31" w:rsidRPr="00E45B4B" w:rsidRDefault="000E4D31" w:rsidP="000E4D31">
      <w:pPr>
        <w:ind w:firstLine="480"/>
      </w:pPr>
      <w:r w:rsidRPr="00E45B4B">
        <w:rPr>
          <w:rFonts w:hint="eastAsia"/>
        </w:rPr>
        <w:t>第三，鼓励学生主动创业，为后续毕业生的顶岗实习、就业创造条件。</w:t>
      </w:r>
    </w:p>
    <w:p w:rsidR="000E4D31" w:rsidRPr="00E45B4B" w:rsidRDefault="000E4D31" w:rsidP="000E4D31">
      <w:pPr>
        <w:ind w:firstLine="480"/>
      </w:pPr>
      <w:r w:rsidRPr="00E45B4B">
        <w:rPr>
          <w:rFonts w:hint="eastAsia"/>
        </w:rPr>
        <w:t>第四，与造价咨询公司等社会中介服务机构密切合作，寻求机会在校内共建生产性实习基地。</w:t>
      </w:r>
    </w:p>
    <w:p w:rsidR="000E4D31" w:rsidRDefault="000E4D31" w:rsidP="000E4D31">
      <w:pPr>
        <w:ind w:firstLine="480"/>
      </w:pPr>
      <w:r>
        <w:rPr>
          <w:rFonts w:hint="eastAsia"/>
        </w:rPr>
        <w:t>2</w:t>
      </w:r>
      <w:r>
        <w:rPr>
          <w:rFonts w:hint="eastAsia"/>
        </w:rPr>
        <w:t>、</w:t>
      </w:r>
      <w:r w:rsidRPr="000121C8">
        <w:rPr>
          <w:rFonts w:hint="eastAsia"/>
        </w:rPr>
        <w:t>专业教学团队的要求</w:t>
      </w:r>
    </w:p>
    <w:p w:rsidR="000E4D31" w:rsidRPr="00BB7587" w:rsidRDefault="000E4D31" w:rsidP="000E4D31">
      <w:pPr>
        <w:ind w:firstLine="480"/>
      </w:pPr>
      <w:r w:rsidRPr="00E45B4B">
        <w:rPr>
          <w:rFonts w:hint="eastAsia"/>
        </w:rPr>
        <w:t>我校现有</w:t>
      </w:r>
      <w:r w:rsidR="009125A6">
        <w:rPr>
          <w:rFonts w:hint="eastAsia"/>
        </w:rPr>
        <w:t>专业</w:t>
      </w:r>
      <w:r w:rsidRPr="00E45B4B">
        <w:rPr>
          <w:rFonts w:hint="eastAsia"/>
        </w:rPr>
        <w:t>教师</w:t>
      </w:r>
      <w:r w:rsidR="009125A6">
        <w:rPr>
          <w:rFonts w:hint="eastAsia"/>
        </w:rPr>
        <w:t>6</w:t>
      </w:r>
      <w:r w:rsidRPr="00E45B4B">
        <w:rPr>
          <w:rFonts w:hint="eastAsia"/>
        </w:rPr>
        <w:t>人，中级职称教师</w:t>
      </w:r>
      <w:r w:rsidR="009125A6">
        <w:rPr>
          <w:rFonts w:hint="eastAsia"/>
        </w:rPr>
        <w:t>6</w:t>
      </w:r>
      <w:r w:rsidRPr="00E45B4B">
        <w:rPr>
          <w:rFonts w:hint="eastAsia"/>
        </w:rPr>
        <w:t>人，研究生学历</w:t>
      </w:r>
      <w:r w:rsidR="009125A6">
        <w:rPr>
          <w:rFonts w:hint="eastAsia"/>
        </w:rPr>
        <w:t>6</w:t>
      </w:r>
      <w:r w:rsidRPr="00E45B4B">
        <w:rPr>
          <w:rFonts w:hint="eastAsia"/>
        </w:rPr>
        <w:t>人，注册二级建造师</w:t>
      </w:r>
      <w:r>
        <w:t>4</w:t>
      </w:r>
      <w:r w:rsidRPr="00E45B4B">
        <w:rPr>
          <w:rFonts w:hint="eastAsia"/>
        </w:rPr>
        <w:t>人，注册</w:t>
      </w:r>
      <w:r>
        <w:rPr>
          <w:rFonts w:hint="eastAsia"/>
        </w:rPr>
        <w:t>造价工程</w:t>
      </w:r>
      <w:r w:rsidRPr="00E45B4B">
        <w:rPr>
          <w:rFonts w:hint="eastAsia"/>
        </w:rPr>
        <w:t>师</w:t>
      </w:r>
      <w:r w:rsidR="00C1505F">
        <w:t>2</w:t>
      </w:r>
      <w:r w:rsidRPr="00E45B4B">
        <w:rPr>
          <w:rFonts w:hint="eastAsia"/>
        </w:rPr>
        <w:t>人，主干课程教师均有一定的实践经验和教学经验，教学能力较强，有一定的学术水平，对本专业理论与实践有较全面的把握能力。学校高度重视专业师资队伍的建设，制订有专业教师培养方案，并逐年实施。近三年每年都通过不同的形式送培</w:t>
      </w:r>
      <w:r w:rsidRPr="00E45B4B">
        <w:t>3</w:t>
      </w:r>
      <w:r w:rsidRPr="00E45B4B">
        <w:rPr>
          <w:rFonts w:hint="eastAsia"/>
        </w:rPr>
        <w:t>人以上。</w:t>
      </w:r>
    </w:p>
    <w:p w:rsidR="000E4D31" w:rsidRDefault="000E4D31" w:rsidP="000E4D31">
      <w:pPr>
        <w:ind w:firstLine="480"/>
      </w:pPr>
      <w:r>
        <w:rPr>
          <w:rFonts w:hint="eastAsia"/>
        </w:rPr>
        <w:t>3</w:t>
      </w:r>
      <w:r>
        <w:rPr>
          <w:rFonts w:hint="eastAsia"/>
        </w:rPr>
        <w:t>、</w:t>
      </w:r>
      <w:r w:rsidRPr="000121C8">
        <w:rPr>
          <w:rFonts w:hint="eastAsia"/>
        </w:rPr>
        <w:t>教材、图书及数字化等教学资源</w:t>
      </w:r>
    </w:p>
    <w:p w:rsidR="000E4D31" w:rsidRPr="00007725" w:rsidRDefault="000E4D31" w:rsidP="000E4D31">
      <w:pPr>
        <w:ind w:firstLine="480"/>
      </w:pPr>
      <w:r w:rsidRPr="00E45B4B">
        <w:rPr>
          <w:rFonts w:hint="eastAsia"/>
        </w:rPr>
        <w:t>学校建有</w:t>
      </w:r>
      <w:r w:rsidRPr="00E45B4B">
        <w:t>500</w:t>
      </w:r>
      <w:r w:rsidRPr="00E45B4B">
        <w:rPr>
          <w:rFonts w:hint="eastAsia"/>
        </w:rPr>
        <w:t>平方米、设施先进的图书室，装备了使用便捷的电子检索与管</w:t>
      </w:r>
      <w:r w:rsidRPr="00E45B4B">
        <w:rPr>
          <w:rFonts w:hint="eastAsia"/>
        </w:rPr>
        <w:lastRenderedPageBreak/>
        <w:t>理手统，包括了</w:t>
      </w:r>
      <w:r w:rsidRPr="00E45B4B">
        <w:t>IIAS</w:t>
      </w:r>
      <w:r w:rsidRPr="00E45B4B">
        <w:rPr>
          <w:rFonts w:hint="eastAsia"/>
        </w:rPr>
        <w:t>联机系统，光盘塔、网上图书室、电子图书室、电子阅览室等有各类图书</w:t>
      </w:r>
      <w:r w:rsidRPr="00E45B4B">
        <w:t>8</w:t>
      </w:r>
      <w:r w:rsidRPr="00E45B4B">
        <w:rPr>
          <w:rFonts w:hint="eastAsia"/>
        </w:rPr>
        <w:t>万册，图书馆开放时间</w:t>
      </w:r>
      <w:r w:rsidRPr="00E45B4B">
        <w:t>20</w:t>
      </w:r>
      <w:r w:rsidRPr="00E45B4B">
        <w:rPr>
          <w:rFonts w:hint="eastAsia"/>
        </w:rPr>
        <w:t>小时，学校图书室现有工业与民用建筑专业课书籍</w:t>
      </w:r>
      <w:r w:rsidRPr="00E45B4B">
        <w:t>3000</w:t>
      </w:r>
      <w:r w:rsidRPr="00E45B4B">
        <w:rPr>
          <w:rFonts w:hint="eastAsia"/>
        </w:rPr>
        <w:t>余册，基础课书籍</w:t>
      </w:r>
      <w:r w:rsidRPr="00E45B4B">
        <w:t>5000</w:t>
      </w:r>
      <w:r w:rsidRPr="00E45B4B">
        <w:rPr>
          <w:rFonts w:hint="eastAsia"/>
        </w:rPr>
        <w:t>余册。这些条件保证了学生对专业课程的学习要求，有助于学生的主动学习。</w:t>
      </w:r>
    </w:p>
    <w:p w:rsidR="006237F3" w:rsidRDefault="0019569E" w:rsidP="004418DF">
      <w:pPr>
        <w:pStyle w:val="af0"/>
        <w:ind w:firstLineChars="171" w:firstLine="481"/>
      </w:pPr>
      <w:bookmarkStart w:id="84" w:name="_Toc6719"/>
      <w:bookmarkStart w:id="85" w:name="_Toc25056"/>
      <w:bookmarkStart w:id="86" w:name="_Toc15354"/>
      <w:bookmarkStart w:id="87" w:name="_Toc15575"/>
      <w:bookmarkStart w:id="88" w:name="_Toc24378_WPSOffice_Level1"/>
      <w:bookmarkStart w:id="89" w:name="_Toc8207704"/>
      <w:bookmarkEnd w:id="72"/>
      <w:bookmarkEnd w:id="73"/>
      <w:bookmarkEnd w:id="74"/>
      <w:bookmarkEnd w:id="75"/>
      <w:r>
        <w:rPr>
          <w:rFonts w:hint="eastAsia"/>
        </w:rPr>
        <w:t>专业继续深造建议</w:t>
      </w:r>
      <w:bookmarkEnd w:id="84"/>
      <w:bookmarkEnd w:id="85"/>
      <w:bookmarkEnd w:id="86"/>
      <w:bookmarkEnd w:id="87"/>
      <w:bookmarkEnd w:id="88"/>
      <w:bookmarkEnd w:id="89"/>
    </w:p>
    <w:p w:rsidR="006237F3" w:rsidRDefault="0019569E" w:rsidP="00C1505F">
      <w:pPr>
        <w:ind w:firstLine="480"/>
        <w:rPr>
          <w:b/>
          <w:color w:val="FF0000"/>
        </w:rPr>
      </w:pPr>
      <w:r>
        <w:rPr>
          <w:rFonts w:hint="eastAsia"/>
          <w:shd w:val="clear" w:color="auto" w:fill="FFFFFF"/>
        </w:rPr>
        <w:t>本专业学生毕业后可以通过在职培训、脱产学习和自学考试等方式到高职本科院校进修深造，获取</w:t>
      </w:r>
      <w:r w:rsidR="00C1505F">
        <w:rPr>
          <w:rFonts w:hint="eastAsia"/>
          <w:shd w:val="clear" w:color="auto" w:fill="FFFFFF"/>
        </w:rPr>
        <w:t>工程管理</w:t>
      </w:r>
      <w:r w:rsidR="00C1505F">
        <w:rPr>
          <w:shd w:val="clear" w:color="auto" w:fill="FFFFFF"/>
        </w:rPr>
        <w:t>、工程造价、土木工程等</w:t>
      </w:r>
      <w:r w:rsidR="009125A6">
        <w:rPr>
          <w:rFonts w:hint="eastAsia"/>
          <w:shd w:val="clear" w:color="auto" w:fill="FFFFFF"/>
        </w:rPr>
        <w:t>文凭。</w:t>
      </w:r>
      <w:r>
        <w:rPr>
          <w:rFonts w:hint="eastAsia"/>
          <w:shd w:val="clear" w:color="auto" w:fill="FFFFFF"/>
        </w:rPr>
        <w:t>另外还可以通过考取相关专业研究生等途径进一步提升自己的专业层次，强化自身的专业理论水平和专业研发能力。</w:t>
      </w:r>
    </w:p>
    <w:p w:rsidR="006237F3" w:rsidRPr="00734CBA" w:rsidRDefault="006237F3">
      <w:pPr>
        <w:tabs>
          <w:tab w:val="left" w:pos="1966"/>
        </w:tabs>
        <w:snapToGrid w:val="0"/>
        <w:ind w:firstLine="480"/>
        <w:rPr>
          <w:rFonts w:ascii="宋体" w:hAnsi="宋体" w:cs="宋体"/>
          <w:color w:val="FF0000"/>
        </w:rPr>
      </w:pPr>
    </w:p>
    <w:sectPr w:rsidR="006237F3" w:rsidRPr="00734CBA" w:rsidSect="00B84AA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6C42" w:rsidRDefault="00B16C42">
      <w:pPr>
        <w:ind w:firstLine="480"/>
      </w:pPr>
      <w:r>
        <w:separator/>
      </w:r>
    </w:p>
  </w:endnote>
  <w:endnote w:type="continuationSeparator" w:id="1">
    <w:p w:rsidR="00B16C42" w:rsidRDefault="00B16C42">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C42" w:rsidRDefault="00B16C42">
    <w:pPr>
      <w:pStyle w:val="a6"/>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C42" w:rsidRDefault="0051638A">
    <w:pPr>
      <w:pStyle w:val="a6"/>
      <w:ind w:firstLine="360"/>
    </w:pPr>
    <w:r>
      <w:rPr>
        <w:noProof/>
      </w:rPr>
      <w:pict>
        <v:shapetype id="_x0000_t202" coordsize="21600,21600" o:spt="202" path="m,l,21600r21600,l21600,xe">
          <v:stroke joinstyle="miter"/>
          <v:path gradientshapeok="t" o:connecttype="rect"/>
        </v:shapetype>
        <v:shape id="文本框 37" o:spid="_x0000_s4097" type="#_x0000_t202" style="position:absolute;left:0;text-align:left;margin-left:0;margin-top:.1pt;width:4.55pt;height:10.3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" filled="f" stroked="f">
          <v:textbox style="mso-fit-shape-to-text:t" inset="0,0,0,0">
            <w:txbxContent>
              <w:p w:rsidR="00B16C42" w:rsidRDefault="0051638A">
                <w:pPr>
                  <w:pStyle w:val="a6"/>
                  <w:ind w:firstLine="360"/>
                  <w:rPr>
                    <w:rStyle w:val="a9"/>
                  </w:rPr>
                </w:pPr>
                <w:r>
                  <w:rPr>
                    <w:rStyle w:val="a9"/>
                  </w:rPr>
                  <w:fldChar w:fldCharType="begin"/>
                </w:r>
                <w:r w:rsidR="00B16C42">
                  <w:rPr>
                    <w:rStyle w:val="a9"/>
                  </w:rPr>
                  <w:instrText xml:space="preserve">PAGE  </w:instrText>
                </w:r>
                <w:r>
                  <w:rPr>
                    <w:rStyle w:val="a9"/>
                  </w:rPr>
                  <w:fldChar w:fldCharType="separate"/>
                </w:r>
                <w:r w:rsidR="00E04623">
                  <w:rPr>
                    <w:rStyle w:val="a9"/>
                    <w:noProof/>
                  </w:rPr>
                  <w:t>18</w:t>
                </w:r>
                <w:r>
                  <w:rPr>
                    <w:rStyle w:val="a9"/>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C42" w:rsidRDefault="00B16C42">
    <w:pPr>
      <w:pStyle w:val="a6"/>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6C42" w:rsidRDefault="00B16C42">
      <w:pPr>
        <w:ind w:firstLine="480"/>
      </w:pPr>
      <w:r>
        <w:separator/>
      </w:r>
    </w:p>
  </w:footnote>
  <w:footnote w:type="continuationSeparator" w:id="1">
    <w:p w:rsidR="00B16C42" w:rsidRDefault="00B16C42">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C42" w:rsidRDefault="00B16C42">
    <w:pPr>
      <w:pStyle w:val="a7"/>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C42" w:rsidRDefault="00B16C42">
    <w:pPr>
      <w:pStyle w:val="a7"/>
      <w:ind w:firstLine="360"/>
    </w:pPr>
    <w:r>
      <w:rPr>
        <w:rFonts w:hint="eastAsia"/>
      </w:rPr>
      <w:t>安徽工商职业学院</w:t>
    </w:r>
    <w:r>
      <w:t>—</w:t>
    </w:r>
    <w:r>
      <w:rPr>
        <w:rFonts w:hint="eastAsia"/>
      </w:rPr>
      <w:t>工程</w:t>
    </w:r>
    <w:r w:rsidR="00FC27AA">
      <w:rPr>
        <w:rFonts w:hint="eastAsia"/>
      </w:rPr>
      <w:t>造价</w:t>
    </w:r>
    <w:r>
      <w:rPr>
        <w:rFonts w:hint="eastAsia"/>
      </w:rPr>
      <w:t>专业人才培养方案</w:t>
    </w:r>
    <w:r w:rsidR="00E45D41">
      <w:rPr>
        <w:rFonts w:hint="eastAsia"/>
      </w:rPr>
      <w:t>（扩招）</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C42" w:rsidRDefault="00B16C42">
    <w:pPr>
      <w:pStyle w:val="a7"/>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9584E37"/>
    <w:multiLevelType w:val="singleLevel"/>
    <w:tmpl w:val="A9584E37"/>
    <w:lvl w:ilvl="0">
      <w:start w:val="1"/>
      <w:numFmt w:val="decimal"/>
      <w:suff w:val="nothing"/>
      <w:lvlText w:val="%1、"/>
      <w:lvlJc w:val="left"/>
      <w:rPr>
        <w:rFonts w:cs="Times New Roman"/>
      </w:rPr>
    </w:lvl>
  </w:abstractNum>
  <w:abstractNum w:abstractNumId="1">
    <w:nsid w:val="BD939C82"/>
    <w:multiLevelType w:val="singleLevel"/>
    <w:tmpl w:val="BD939C82"/>
    <w:lvl w:ilvl="0">
      <w:start w:val="1"/>
      <w:numFmt w:val="decimal"/>
      <w:suff w:val="nothing"/>
      <w:lvlText w:val="%1、"/>
      <w:lvlJc w:val="left"/>
      <w:rPr>
        <w:rFonts w:cs="Times New Roman"/>
      </w:rPr>
    </w:lvl>
  </w:abstractNum>
  <w:abstractNum w:abstractNumId="2">
    <w:nsid w:val="D8EDEED0"/>
    <w:multiLevelType w:val="singleLevel"/>
    <w:tmpl w:val="D8EDEED0"/>
    <w:lvl w:ilvl="0">
      <w:start w:val="1"/>
      <w:numFmt w:val="decimal"/>
      <w:suff w:val="nothing"/>
      <w:lvlText w:val="%1、"/>
      <w:lvlJc w:val="left"/>
      <w:rPr>
        <w:rFonts w:cs="Times New Roman"/>
      </w:rPr>
    </w:lvl>
  </w:abstractNum>
  <w:abstractNum w:abstractNumId="3">
    <w:nsid w:val="0B3C319B"/>
    <w:multiLevelType w:val="hybridMultilevel"/>
    <w:tmpl w:val="6502544E"/>
    <w:lvl w:ilvl="0" w:tplc="A1908D3C">
      <w:start w:val="1"/>
      <w:numFmt w:val="decimal"/>
      <w:lvlText w:val="%1."/>
      <w:lvlJc w:val="left"/>
      <w:pPr>
        <w:tabs>
          <w:tab w:val="num" w:pos="720"/>
        </w:tabs>
        <w:ind w:left="720" w:hanging="360"/>
      </w:pPr>
      <w:rPr>
        <w:rFonts w:cs="Times New Roman"/>
      </w:rPr>
    </w:lvl>
    <w:lvl w:ilvl="1" w:tplc="E35CC188" w:tentative="1">
      <w:start w:val="1"/>
      <w:numFmt w:val="decimal"/>
      <w:lvlText w:val="%2."/>
      <w:lvlJc w:val="left"/>
      <w:pPr>
        <w:tabs>
          <w:tab w:val="num" w:pos="1440"/>
        </w:tabs>
        <w:ind w:left="1440" w:hanging="360"/>
      </w:pPr>
      <w:rPr>
        <w:rFonts w:cs="Times New Roman"/>
      </w:rPr>
    </w:lvl>
    <w:lvl w:ilvl="2" w:tplc="2A265E82" w:tentative="1">
      <w:start w:val="1"/>
      <w:numFmt w:val="decimal"/>
      <w:lvlText w:val="%3."/>
      <w:lvlJc w:val="left"/>
      <w:pPr>
        <w:tabs>
          <w:tab w:val="num" w:pos="2160"/>
        </w:tabs>
        <w:ind w:left="2160" w:hanging="360"/>
      </w:pPr>
      <w:rPr>
        <w:rFonts w:cs="Times New Roman"/>
      </w:rPr>
    </w:lvl>
    <w:lvl w:ilvl="3" w:tplc="1BC269D0" w:tentative="1">
      <w:start w:val="1"/>
      <w:numFmt w:val="decimal"/>
      <w:lvlText w:val="%4."/>
      <w:lvlJc w:val="left"/>
      <w:pPr>
        <w:tabs>
          <w:tab w:val="num" w:pos="2880"/>
        </w:tabs>
        <w:ind w:left="2880" w:hanging="360"/>
      </w:pPr>
      <w:rPr>
        <w:rFonts w:cs="Times New Roman"/>
      </w:rPr>
    </w:lvl>
    <w:lvl w:ilvl="4" w:tplc="D4E84380" w:tentative="1">
      <w:start w:val="1"/>
      <w:numFmt w:val="decimal"/>
      <w:lvlText w:val="%5."/>
      <w:lvlJc w:val="left"/>
      <w:pPr>
        <w:tabs>
          <w:tab w:val="num" w:pos="3600"/>
        </w:tabs>
        <w:ind w:left="3600" w:hanging="360"/>
      </w:pPr>
      <w:rPr>
        <w:rFonts w:cs="Times New Roman"/>
      </w:rPr>
    </w:lvl>
    <w:lvl w:ilvl="5" w:tplc="18CEE0EC" w:tentative="1">
      <w:start w:val="1"/>
      <w:numFmt w:val="decimal"/>
      <w:lvlText w:val="%6."/>
      <w:lvlJc w:val="left"/>
      <w:pPr>
        <w:tabs>
          <w:tab w:val="num" w:pos="4320"/>
        </w:tabs>
        <w:ind w:left="4320" w:hanging="360"/>
      </w:pPr>
      <w:rPr>
        <w:rFonts w:cs="Times New Roman"/>
      </w:rPr>
    </w:lvl>
    <w:lvl w:ilvl="6" w:tplc="7D1628CC" w:tentative="1">
      <w:start w:val="1"/>
      <w:numFmt w:val="decimal"/>
      <w:lvlText w:val="%7."/>
      <w:lvlJc w:val="left"/>
      <w:pPr>
        <w:tabs>
          <w:tab w:val="num" w:pos="5040"/>
        </w:tabs>
        <w:ind w:left="5040" w:hanging="360"/>
      </w:pPr>
      <w:rPr>
        <w:rFonts w:cs="Times New Roman"/>
      </w:rPr>
    </w:lvl>
    <w:lvl w:ilvl="7" w:tplc="71EA9C80" w:tentative="1">
      <w:start w:val="1"/>
      <w:numFmt w:val="decimal"/>
      <w:lvlText w:val="%8."/>
      <w:lvlJc w:val="left"/>
      <w:pPr>
        <w:tabs>
          <w:tab w:val="num" w:pos="5760"/>
        </w:tabs>
        <w:ind w:left="5760" w:hanging="360"/>
      </w:pPr>
      <w:rPr>
        <w:rFonts w:cs="Times New Roman"/>
      </w:rPr>
    </w:lvl>
    <w:lvl w:ilvl="8" w:tplc="43A811B8" w:tentative="1">
      <w:start w:val="1"/>
      <w:numFmt w:val="decimal"/>
      <w:lvlText w:val="%9."/>
      <w:lvlJc w:val="left"/>
      <w:pPr>
        <w:tabs>
          <w:tab w:val="num" w:pos="6480"/>
        </w:tabs>
        <w:ind w:left="6480" w:hanging="360"/>
      </w:pPr>
      <w:rPr>
        <w:rFonts w:cs="Times New Roman"/>
      </w:rPr>
    </w:lvl>
  </w:abstractNum>
  <w:abstractNum w:abstractNumId="4">
    <w:nsid w:val="20D070B7"/>
    <w:multiLevelType w:val="hybridMultilevel"/>
    <w:tmpl w:val="FD2AC9A8"/>
    <w:lvl w:ilvl="0" w:tplc="C55CCFD0">
      <w:start w:val="1"/>
      <w:numFmt w:val="decimal"/>
      <w:lvlText w:val="%1."/>
      <w:lvlJc w:val="left"/>
      <w:pPr>
        <w:tabs>
          <w:tab w:val="num" w:pos="720"/>
        </w:tabs>
        <w:ind w:left="720" w:hanging="360"/>
      </w:pPr>
      <w:rPr>
        <w:rFonts w:cs="Times New Roman"/>
      </w:rPr>
    </w:lvl>
    <w:lvl w:ilvl="1" w:tplc="FF108FF2" w:tentative="1">
      <w:start w:val="1"/>
      <w:numFmt w:val="decimal"/>
      <w:lvlText w:val="%2."/>
      <w:lvlJc w:val="left"/>
      <w:pPr>
        <w:tabs>
          <w:tab w:val="num" w:pos="1440"/>
        </w:tabs>
        <w:ind w:left="1440" w:hanging="360"/>
      </w:pPr>
      <w:rPr>
        <w:rFonts w:cs="Times New Roman"/>
      </w:rPr>
    </w:lvl>
    <w:lvl w:ilvl="2" w:tplc="A3767B10" w:tentative="1">
      <w:start w:val="1"/>
      <w:numFmt w:val="decimal"/>
      <w:lvlText w:val="%3."/>
      <w:lvlJc w:val="left"/>
      <w:pPr>
        <w:tabs>
          <w:tab w:val="num" w:pos="2160"/>
        </w:tabs>
        <w:ind w:left="2160" w:hanging="360"/>
      </w:pPr>
      <w:rPr>
        <w:rFonts w:cs="Times New Roman"/>
      </w:rPr>
    </w:lvl>
    <w:lvl w:ilvl="3" w:tplc="989282FE" w:tentative="1">
      <w:start w:val="1"/>
      <w:numFmt w:val="decimal"/>
      <w:lvlText w:val="%4."/>
      <w:lvlJc w:val="left"/>
      <w:pPr>
        <w:tabs>
          <w:tab w:val="num" w:pos="2880"/>
        </w:tabs>
        <w:ind w:left="2880" w:hanging="360"/>
      </w:pPr>
      <w:rPr>
        <w:rFonts w:cs="Times New Roman"/>
      </w:rPr>
    </w:lvl>
    <w:lvl w:ilvl="4" w:tplc="BDF8630C" w:tentative="1">
      <w:start w:val="1"/>
      <w:numFmt w:val="decimal"/>
      <w:lvlText w:val="%5."/>
      <w:lvlJc w:val="left"/>
      <w:pPr>
        <w:tabs>
          <w:tab w:val="num" w:pos="3600"/>
        </w:tabs>
        <w:ind w:left="3600" w:hanging="360"/>
      </w:pPr>
      <w:rPr>
        <w:rFonts w:cs="Times New Roman"/>
      </w:rPr>
    </w:lvl>
    <w:lvl w:ilvl="5" w:tplc="609A633C" w:tentative="1">
      <w:start w:val="1"/>
      <w:numFmt w:val="decimal"/>
      <w:lvlText w:val="%6."/>
      <w:lvlJc w:val="left"/>
      <w:pPr>
        <w:tabs>
          <w:tab w:val="num" w:pos="4320"/>
        </w:tabs>
        <w:ind w:left="4320" w:hanging="360"/>
      </w:pPr>
      <w:rPr>
        <w:rFonts w:cs="Times New Roman"/>
      </w:rPr>
    </w:lvl>
    <w:lvl w:ilvl="6" w:tplc="768E820E" w:tentative="1">
      <w:start w:val="1"/>
      <w:numFmt w:val="decimal"/>
      <w:lvlText w:val="%7."/>
      <w:lvlJc w:val="left"/>
      <w:pPr>
        <w:tabs>
          <w:tab w:val="num" w:pos="5040"/>
        </w:tabs>
        <w:ind w:left="5040" w:hanging="360"/>
      </w:pPr>
      <w:rPr>
        <w:rFonts w:cs="Times New Roman"/>
      </w:rPr>
    </w:lvl>
    <w:lvl w:ilvl="7" w:tplc="E6169906" w:tentative="1">
      <w:start w:val="1"/>
      <w:numFmt w:val="decimal"/>
      <w:lvlText w:val="%8."/>
      <w:lvlJc w:val="left"/>
      <w:pPr>
        <w:tabs>
          <w:tab w:val="num" w:pos="5760"/>
        </w:tabs>
        <w:ind w:left="5760" w:hanging="360"/>
      </w:pPr>
      <w:rPr>
        <w:rFonts w:cs="Times New Roman"/>
      </w:rPr>
    </w:lvl>
    <w:lvl w:ilvl="8" w:tplc="22383B96" w:tentative="1">
      <w:start w:val="1"/>
      <w:numFmt w:val="decimal"/>
      <w:lvlText w:val="%9."/>
      <w:lvlJc w:val="left"/>
      <w:pPr>
        <w:tabs>
          <w:tab w:val="num" w:pos="6480"/>
        </w:tabs>
        <w:ind w:left="6480" w:hanging="360"/>
      </w:pPr>
      <w:rPr>
        <w:rFonts w:cs="Times New Roman"/>
      </w:rPr>
    </w:lvl>
  </w:abstractNum>
  <w:abstractNum w:abstractNumId="5">
    <w:nsid w:val="2C915A6D"/>
    <w:multiLevelType w:val="singleLevel"/>
    <w:tmpl w:val="2C915A6D"/>
    <w:lvl w:ilvl="0">
      <w:start w:val="5"/>
      <w:numFmt w:val="decimal"/>
      <w:suff w:val="nothing"/>
      <w:lvlText w:val="%1、"/>
      <w:lvlJc w:val="left"/>
      <w:rPr>
        <w:rFonts w:cs="Times New Roman"/>
      </w:rPr>
    </w:lvl>
  </w:abstractNum>
  <w:abstractNum w:abstractNumId="6">
    <w:nsid w:val="2E826154"/>
    <w:multiLevelType w:val="hybridMultilevel"/>
    <w:tmpl w:val="20A4A962"/>
    <w:lvl w:ilvl="0" w:tplc="9F6A1A3E">
      <w:start w:val="1"/>
      <w:numFmt w:val="decimal"/>
      <w:lvlText w:val="%1."/>
      <w:lvlJc w:val="left"/>
      <w:pPr>
        <w:tabs>
          <w:tab w:val="num" w:pos="720"/>
        </w:tabs>
        <w:ind w:left="720" w:hanging="360"/>
      </w:pPr>
      <w:rPr>
        <w:rFonts w:cs="Times New Roman"/>
      </w:rPr>
    </w:lvl>
    <w:lvl w:ilvl="1" w:tplc="04C8CB06" w:tentative="1">
      <w:start w:val="1"/>
      <w:numFmt w:val="decimal"/>
      <w:lvlText w:val="%2."/>
      <w:lvlJc w:val="left"/>
      <w:pPr>
        <w:tabs>
          <w:tab w:val="num" w:pos="1440"/>
        </w:tabs>
        <w:ind w:left="1440" w:hanging="360"/>
      </w:pPr>
      <w:rPr>
        <w:rFonts w:cs="Times New Roman"/>
      </w:rPr>
    </w:lvl>
    <w:lvl w:ilvl="2" w:tplc="3AB492EA" w:tentative="1">
      <w:start w:val="1"/>
      <w:numFmt w:val="decimal"/>
      <w:lvlText w:val="%3."/>
      <w:lvlJc w:val="left"/>
      <w:pPr>
        <w:tabs>
          <w:tab w:val="num" w:pos="2160"/>
        </w:tabs>
        <w:ind w:left="2160" w:hanging="360"/>
      </w:pPr>
      <w:rPr>
        <w:rFonts w:cs="Times New Roman"/>
      </w:rPr>
    </w:lvl>
    <w:lvl w:ilvl="3" w:tplc="A2C03226" w:tentative="1">
      <w:start w:val="1"/>
      <w:numFmt w:val="decimal"/>
      <w:lvlText w:val="%4."/>
      <w:lvlJc w:val="left"/>
      <w:pPr>
        <w:tabs>
          <w:tab w:val="num" w:pos="2880"/>
        </w:tabs>
        <w:ind w:left="2880" w:hanging="360"/>
      </w:pPr>
      <w:rPr>
        <w:rFonts w:cs="Times New Roman"/>
      </w:rPr>
    </w:lvl>
    <w:lvl w:ilvl="4" w:tplc="25E40BD2" w:tentative="1">
      <w:start w:val="1"/>
      <w:numFmt w:val="decimal"/>
      <w:lvlText w:val="%5."/>
      <w:lvlJc w:val="left"/>
      <w:pPr>
        <w:tabs>
          <w:tab w:val="num" w:pos="3600"/>
        </w:tabs>
        <w:ind w:left="3600" w:hanging="360"/>
      </w:pPr>
      <w:rPr>
        <w:rFonts w:cs="Times New Roman"/>
      </w:rPr>
    </w:lvl>
    <w:lvl w:ilvl="5" w:tplc="C76E7BC6" w:tentative="1">
      <w:start w:val="1"/>
      <w:numFmt w:val="decimal"/>
      <w:lvlText w:val="%6."/>
      <w:lvlJc w:val="left"/>
      <w:pPr>
        <w:tabs>
          <w:tab w:val="num" w:pos="4320"/>
        </w:tabs>
        <w:ind w:left="4320" w:hanging="360"/>
      </w:pPr>
      <w:rPr>
        <w:rFonts w:cs="Times New Roman"/>
      </w:rPr>
    </w:lvl>
    <w:lvl w:ilvl="6" w:tplc="D5B04F48" w:tentative="1">
      <w:start w:val="1"/>
      <w:numFmt w:val="decimal"/>
      <w:lvlText w:val="%7."/>
      <w:lvlJc w:val="left"/>
      <w:pPr>
        <w:tabs>
          <w:tab w:val="num" w:pos="5040"/>
        </w:tabs>
        <w:ind w:left="5040" w:hanging="360"/>
      </w:pPr>
      <w:rPr>
        <w:rFonts w:cs="Times New Roman"/>
      </w:rPr>
    </w:lvl>
    <w:lvl w:ilvl="7" w:tplc="0FC661AC" w:tentative="1">
      <w:start w:val="1"/>
      <w:numFmt w:val="decimal"/>
      <w:lvlText w:val="%8."/>
      <w:lvlJc w:val="left"/>
      <w:pPr>
        <w:tabs>
          <w:tab w:val="num" w:pos="5760"/>
        </w:tabs>
        <w:ind w:left="5760" w:hanging="360"/>
      </w:pPr>
      <w:rPr>
        <w:rFonts w:cs="Times New Roman"/>
      </w:rPr>
    </w:lvl>
    <w:lvl w:ilvl="8" w:tplc="A086DEC0" w:tentative="1">
      <w:start w:val="1"/>
      <w:numFmt w:val="decimal"/>
      <w:lvlText w:val="%9."/>
      <w:lvlJc w:val="left"/>
      <w:pPr>
        <w:tabs>
          <w:tab w:val="num" w:pos="6480"/>
        </w:tabs>
        <w:ind w:left="6480" w:hanging="360"/>
      </w:pPr>
      <w:rPr>
        <w:rFonts w:cs="Times New Roman"/>
      </w:rPr>
    </w:lvl>
  </w:abstractNum>
  <w:abstractNum w:abstractNumId="7">
    <w:nsid w:val="43379874"/>
    <w:multiLevelType w:val="singleLevel"/>
    <w:tmpl w:val="43379874"/>
    <w:lvl w:ilvl="0">
      <w:start w:val="1"/>
      <w:numFmt w:val="chineseCounting"/>
      <w:suff w:val="nothing"/>
      <w:lvlText w:val="（%1）"/>
      <w:lvlJc w:val="left"/>
      <w:rPr>
        <w:rFonts w:hint="eastAsia"/>
      </w:rPr>
    </w:lvl>
  </w:abstractNum>
  <w:abstractNum w:abstractNumId="8">
    <w:nsid w:val="472795B0"/>
    <w:multiLevelType w:val="singleLevel"/>
    <w:tmpl w:val="472795B0"/>
    <w:lvl w:ilvl="0">
      <w:start w:val="3"/>
      <w:numFmt w:val="decimal"/>
      <w:suff w:val="nothing"/>
      <w:lvlText w:val="%1、"/>
      <w:lvlJc w:val="left"/>
    </w:lvl>
  </w:abstractNum>
  <w:abstractNum w:abstractNumId="9">
    <w:nsid w:val="5C736E81"/>
    <w:multiLevelType w:val="hybridMultilevel"/>
    <w:tmpl w:val="D3E23C4E"/>
    <w:lvl w:ilvl="0" w:tplc="DC76175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nsid w:val="649203B0"/>
    <w:multiLevelType w:val="singleLevel"/>
    <w:tmpl w:val="649203B0"/>
    <w:lvl w:ilvl="0">
      <w:start w:val="2"/>
      <w:numFmt w:val="decimal"/>
      <w:suff w:val="nothing"/>
      <w:lvlText w:val="%1、"/>
      <w:lvlJc w:val="left"/>
      <w:rPr>
        <w:rFonts w:cs="Times New Roman"/>
      </w:rPr>
    </w:lvl>
  </w:abstractNum>
  <w:abstractNum w:abstractNumId="11">
    <w:nsid w:val="73931A5D"/>
    <w:multiLevelType w:val="hybridMultilevel"/>
    <w:tmpl w:val="9CEEFE84"/>
    <w:lvl w:ilvl="0" w:tplc="A8D6CC8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73A057EF"/>
    <w:multiLevelType w:val="singleLevel"/>
    <w:tmpl w:val="73A057EF"/>
    <w:lvl w:ilvl="0">
      <w:start w:val="1"/>
      <w:numFmt w:val="decimal"/>
      <w:suff w:val="nothing"/>
      <w:lvlText w:val="%1、"/>
      <w:lvlJc w:val="left"/>
      <w:rPr>
        <w:rFonts w:cs="Times New Roman"/>
      </w:rPr>
    </w:lvl>
  </w:abstractNum>
  <w:num w:numId="1">
    <w:abstractNumId w:val="8"/>
  </w:num>
  <w:num w:numId="2">
    <w:abstractNumId w:val="0"/>
  </w:num>
  <w:num w:numId="3">
    <w:abstractNumId w:val="12"/>
  </w:num>
  <w:num w:numId="4">
    <w:abstractNumId w:val="1"/>
  </w:num>
  <w:num w:numId="5">
    <w:abstractNumId w:val="2"/>
  </w:num>
  <w:num w:numId="6">
    <w:abstractNumId w:val="5"/>
  </w:num>
  <w:num w:numId="7">
    <w:abstractNumId w:val="7"/>
  </w:num>
  <w:num w:numId="8">
    <w:abstractNumId w:val="10"/>
  </w:num>
  <w:num w:numId="9">
    <w:abstractNumId w:val="9"/>
  </w:num>
  <w:num w:numId="10">
    <w:abstractNumId w:val="11"/>
  </w:num>
  <w:num w:numId="11">
    <w:abstractNumId w:val="3"/>
  </w:num>
  <w:num w:numId="12">
    <w:abstractNumId w:val="4"/>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noLineBreaksAfter w:lang="zh-CN" w:val="$([{£¥·‘“〈《「『【〔〖〝﹙﹛﹝＄（．［｛￡￥"/>
  <w:noLineBreaksBefore w:lang="zh-CN" w:val="!%),.:;&gt;?]}¢¨°·ˇˉ―‖’”…‰′″›℃∶、。〃〉》」』】〕〗〞︶︺︾﹀﹄﹚﹜﹞！＂％＇），．：；？］｀｜｝～￠"/>
  <w:hdrShapeDefaults>
    <o:shapedefaults v:ext="edit" spidmax="4099" fillcolor="white">
      <v:fill color="white"/>
    </o:shapedefaults>
    <o:shapelayout v:ext="edit">
      <o:idmap v:ext="edit" data="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9553E"/>
    <w:rsid w:val="00002F6F"/>
    <w:rsid w:val="000112DE"/>
    <w:rsid w:val="00022F57"/>
    <w:rsid w:val="00024A9B"/>
    <w:rsid w:val="00051789"/>
    <w:rsid w:val="0006680D"/>
    <w:rsid w:val="000711DD"/>
    <w:rsid w:val="000721EB"/>
    <w:rsid w:val="00080A28"/>
    <w:rsid w:val="00087600"/>
    <w:rsid w:val="000C5ECB"/>
    <w:rsid w:val="000E19B6"/>
    <w:rsid w:val="000E2A92"/>
    <w:rsid w:val="000E37E5"/>
    <w:rsid w:val="000E4D31"/>
    <w:rsid w:val="000E5F7B"/>
    <w:rsid w:val="000F40BE"/>
    <w:rsid w:val="00111954"/>
    <w:rsid w:val="00111EDE"/>
    <w:rsid w:val="00120B3A"/>
    <w:rsid w:val="00124CB7"/>
    <w:rsid w:val="0012600A"/>
    <w:rsid w:val="00131443"/>
    <w:rsid w:val="00134373"/>
    <w:rsid w:val="0013636D"/>
    <w:rsid w:val="00141EB3"/>
    <w:rsid w:val="001450AA"/>
    <w:rsid w:val="00154C65"/>
    <w:rsid w:val="00156A8B"/>
    <w:rsid w:val="001577E3"/>
    <w:rsid w:val="00157E77"/>
    <w:rsid w:val="00161C62"/>
    <w:rsid w:val="00166398"/>
    <w:rsid w:val="001848D5"/>
    <w:rsid w:val="00195333"/>
    <w:rsid w:val="0019569E"/>
    <w:rsid w:val="00196E9D"/>
    <w:rsid w:val="001A3F90"/>
    <w:rsid w:val="001C5038"/>
    <w:rsid w:val="001C7BB8"/>
    <w:rsid w:val="001D2BA9"/>
    <w:rsid w:val="001E469F"/>
    <w:rsid w:val="001F1239"/>
    <w:rsid w:val="001F32AC"/>
    <w:rsid w:val="001F4E93"/>
    <w:rsid w:val="00214078"/>
    <w:rsid w:val="00221CE9"/>
    <w:rsid w:val="00224D9D"/>
    <w:rsid w:val="002377F6"/>
    <w:rsid w:val="002446D7"/>
    <w:rsid w:val="002504F9"/>
    <w:rsid w:val="0025252D"/>
    <w:rsid w:val="002618A8"/>
    <w:rsid w:val="00261A8F"/>
    <w:rsid w:val="00267E63"/>
    <w:rsid w:val="00273E3E"/>
    <w:rsid w:val="00284579"/>
    <w:rsid w:val="002927F3"/>
    <w:rsid w:val="002A56C0"/>
    <w:rsid w:val="002B69BC"/>
    <w:rsid w:val="002C0B63"/>
    <w:rsid w:val="002D6ED8"/>
    <w:rsid w:val="002E33B3"/>
    <w:rsid w:val="002E4C17"/>
    <w:rsid w:val="002E5E93"/>
    <w:rsid w:val="002F36F5"/>
    <w:rsid w:val="002F7813"/>
    <w:rsid w:val="00305487"/>
    <w:rsid w:val="00306D85"/>
    <w:rsid w:val="00315B5E"/>
    <w:rsid w:val="003363D5"/>
    <w:rsid w:val="0034047D"/>
    <w:rsid w:val="00346945"/>
    <w:rsid w:val="003546E6"/>
    <w:rsid w:val="003649E9"/>
    <w:rsid w:val="003C0165"/>
    <w:rsid w:val="003C4891"/>
    <w:rsid w:val="003D1C31"/>
    <w:rsid w:val="003E6DAE"/>
    <w:rsid w:val="00405AEA"/>
    <w:rsid w:val="00422E64"/>
    <w:rsid w:val="00422F9D"/>
    <w:rsid w:val="00433F0A"/>
    <w:rsid w:val="00434450"/>
    <w:rsid w:val="00435747"/>
    <w:rsid w:val="004418DF"/>
    <w:rsid w:val="00443832"/>
    <w:rsid w:val="00453265"/>
    <w:rsid w:val="004625D6"/>
    <w:rsid w:val="0046412C"/>
    <w:rsid w:val="00467119"/>
    <w:rsid w:val="00470189"/>
    <w:rsid w:val="00475D5D"/>
    <w:rsid w:val="00477BD0"/>
    <w:rsid w:val="00493595"/>
    <w:rsid w:val="004A1FDD"/>
    <w:rsid w:val="004B1A07"/>
    <w:rsid w:val="004B7893"/>
    <w:rsid w:val="004C0955"/>
    <w:rsid w:val="004C4E7D"/>
    <w:rsid w:val="004C6BBB"/>
    <w:rsid w:val="004F298D"/>
    <w:rsid w:val="00503362"/>
    <w:rsid w:val="00507BD3"/>
    <w:rsid w:val="00513C84"/>
    <w:rsid w:val="0051638A"/>
    <w:rsid w:val="00521982"/>
    <w:rsid w:val="00544F74"/>
    <w:rsid w:val="00545EA3"/>
    <w:rsid w:val="00580D14"/>
    <w:rsid w:val="00584DDD"/>
    <w:rsid w:val="00595FF5"/>
    <w:rsid w:val="005A738B"/>
    <w:rsid w:val="005B6BF3"/>
    <w:rsid w:val="005C4C6F"/>
    <w:rsid w:val="005C4C8F"/>
    <w:rsid w:val="005D1B69"/>
    <w:rsid w:val="005D3E55"/>
    <w:rsid w:val="005E2FA2"/>
    <w:rsid w:val="005E6086"/>
    <w:rsid w:val="005E64EC"/>
    <w:rsid w:val="006068BA"/>
    <w:rsid w:val="0061215E"/>
    <w:rsid w:val="006237F3"/>
    <w:rsid w:val="00626D84"/>
    <w:rsid w:val="00644DBC"/>
    <w:rsid w:val="00646525"/>
    <w:rsid w:val="00650EB6"/>
    <w:rsid w:val="006524AB"/>
    <w:rsid w:val="006541BE"/>
    <w:rsid w:val="006622DB"/>
    <w:rsid w:val="00673098"/>
    <w:rsid w:val="00684B5B"/>
    <w:rsid w:val="006A32C3"/>
    <w:rsid w:val="006B3D18"/>
    <w:rsid w:val="00703C02"/>
    <w:rsid w:val="00713921"/>
    <w:rsid w:val="007269AC"/>
    <w:rsid w:val="00727779"/>
    <w:rsid w:val="007309D8"/>
    <w:rsid w:val="00731B28"/>
    <w:rsid w:val="00734077"/>
    <w:rsid w:val="007342C4"/>
    <w:rsid w:val="00734CBA"/>
    <w:rsid w:val="00742951"/>
    <w:rsid w:val="00756101"/>
    <w:rsid w:val="007727D5"/>
    <w:rsid w:val="00776712"/>
    <w:rsid w:val="00783BEB"/>
    <w:rsid w:val="00794E84"/>
    <w:rsid w:val="007C2875"/>
    <w:rsid w:val="007C7B8E"/>
    <w:rsid w:val="007D5D1B"/>
    <w:rsid w:val="008230A8"/>
    <w:rsid w:val="0084332F"/>
    <w:rsid w:val="00857BD5"/>
    <w:rsid w:val="008659EE"/>
    <w:rsid w:val="00880311"/>
    <w:rsid w:val="00884A6D"/>
    <w:rsid w:val="008938D5"/>
    <w:rsid w:val="0089553E"/>
    <w:rsid w:val="00896AA9"/>
    <w:rsid w:val="008B35E2"/>
    <w:rsid w:val="008E3DBA"/>
    <w:rsid w:val="008E5A5B"/>
    <w:rsid w:val="009125A6"/>
    <w:rsid w:val="0093259B"/>
    <w:rsid w:val="00943ECF"/>
    <w:rsid w:val="009525FB"/>
    <w:rsid w:val="0096362D"/>
    <w:rsid w:val="00971FD0"/>
    <w:rsid w:val="00982F6A"/>
    <w:rsid w:val="00985A2C"/>
    <w:rsid w:val="009930DF"/>
    <w:rsid w:val="00993CC9"/>
    <w:rsid w:val="009C0EA9"/>
    <w:rsid w:val="009C629D"/>
    <w:rsid w:val="009E4F9F"/>
    <w:rsid w:val="009E5BAF"/>
    <w:rsid w:val="00A0475A"/>
    <w:rsid w:val="00A344E8"/>
    <w:rsid w:val="00A35389"/>
    <w:rsid w:val="00A37024"/>
    <w:rsid w:val="00A40C4A"/>
    <w:rsid w:val="00A6647D"/>
    <w:rsid w:val="00A70F44"/>
    <w:rsid w:val="00A80582"/>
    <w:rsid w:val="00A92FD1"/>
    <w:rsid w:val="00AA40BF"/>
    <w:rsid w:val="00AC3443"/>
    <w:rsid w:val="00AC410F"/>
    <w:rsid w:val="00AD6AC8"/>
    <w:rsid w:val="00AD7310"/>
    <w:rsid w:val="00AE4EF7"/>
    <w:rsid w:val="00AE7CF9"/>
    <w:rsid w:val="00B04A93"/>
    <w:rsid w:val="00B16C42"/>
    <w:rsid w:val="00B25F2E"/>
    <w:rsid w:val="00B27E88"/>
    <w:rsid w:val="00B310B6"/>
    <w:rsid w:val="00B33DF5"/>
    <w:rsid w:val="00B35D6C"/>
    <w:rsid w:val="00B37CE2"/>
    <w:rsid w:val="00B43C4D"/>
    <w:rsid w:val="00B537A0"/>
    <w:rsid w:val="00B84AA3"/>
    <w:rsid w:val="00BA3451"/>
    <w:rsid w:val="00BB2C38"/>
    <w:rsid w:val="00BB447C"/>
    <w:rsid w:val="00BB57A1"/>
    <w:rsid w:val="00BB7F2A"/>
    <w:rsid w:val="00BC1C96"/>
    <w:rsid w:val="00BC232F"/>
    <w:rsid w:val="00BC7C67"/>
    <w:rsid w:val="00C10ABC"/>
    <w:rsid w:val="00C1505F"/>
    <w:rsid w:val="00C265FF"/>
    <w:rsid w:val="00C42290"/>
    <w:rsid w:val="00C62907"/>
    <w:rsid w:val="00C76B2F"/>
    <w:rsid w:val="00C83683"/>
    <w:rsid w:val="00C9274D"/>
    <w:rsid w:val="00C93B4F"/>
    <w:rsid w:val="00C97652"/>
    <w:rsid w:val="00CA232D"/>
    <w:rsid w:val="00CA24B6"/>
    <w:rsid w:val="00CA61A8"/>
    <w:rsid w:val="00CB24C1"/>
    <w:rsid w:val="00CB7FA2"/>
    <w:rsid w:val="00CC3ABB"/>
    <w:rsid w:val="00CC4DB0"/>
    <w:rsid w:val="00CE64E4"/>
    <w:rsid w:val="00D13647"/>
    <w:rsid w:val="00D14027"/>
    <w:rsid w:val="00D151F7"/>
    <w:rsid w:val="00D215A3"/>
    <w:rsid w:val="00D43988"/>
    <w:rsid w:val="00D518A4"/>
    <w:rsid w:val="00D51E7B"/>
    <w:rsid w:val="00D53B3E"/>
    <w:rsid w:val="00D617D1"/>
    <w:rsid w:val="00D62924"/>
    <w:rsid w:val="00D87E6B"/>
    <w:rsid w:val="00DC0BBE"/>
    <w:rsid w:val="00DC1E48"/>
    <w:rsid w:val="00E02B73"/>
    <w:rsid w:val="00E04623"/>
    <w:rsid w:val="00E21140"/>
    <w:rsid w:val="00E3284A"/>
    <w:rsid w:val="00E45D41"/>
    <w:rsid w:val="00E520EA"/>
    <w:rsid w:val="00E751A1"/>
    <w:rsid w:val="00E77C75"/>
    <w:rsid w:val="00E836C1"/>
    <w:rsid w:val="00E86311"/>
    <w:rsid w:val="00E86BD7"/>
    <w:rsid w:val="00EA59AE"/>
    <w:rsid w:val="00EB7EC9"/>
    <w:rsid w:val="00EE4479"/>
    <w:rsid w:val="00EE7228"/>
    <w:rsid w:val="00F21B9C"/>
    <w:rsid w:val="00F277B7"/>
    <w:rsid w:val="00F31B3E"/>
    <w:rsid w:val="00F37057"/>
    <w:rsid w:val="00F37389"/>
    <w:rsid w:val="00F4090C"/>
    <w:rsid w:val="00F47B71"/>
    <w:rsid w:val="00F55BAC"/>
    <w:rsid w:val="00F7675F"/>
    <w:rsid w:val="00F80A14"/>
    <w:rsid w:val="00F9349B"/>
    <w:rsid w:val="00F97E07"/>
    <w:rsid w:val="00FC27AA"/>
    <w:rsid w:val="00FF7CDA"/>
    <w:rsid w:val="01550EFF"/>
    <w:rsid w:val="01D1771B"/>
    <w:rsid w:val="04F80C06"/>
    <w:rsid w:val="065C7B61"/>
    <w:rsid w:val="06B8293B"/>
    <w:rsid w:val="06CD69FE"/>
    <w:rsid w:val="0B9E21D5"/>
    <w:rsid w:val="0C2D7978"/>
    <w:rsid w:val="0CB27B8B"/>
    <w:rsid w:val="0D4C5F60"/>
    <w:rsid w:val="0E6E7427"/>
    <w:rsid w:val="1434769B"/>
    <w:rsid w:val="159C1132"/>
    <w:rsid w:val="15BD5E0E"/>
    <w:rsid w:val="18107A90"/>
    <w:rsid w:val="1B043269"/>
    <w:rsid w:val="1D9B0CA2"/>
    <w:rsid w:val="1E5B76E6"/>
    <w:rsid w:val="2061025F"/>
    <w:rsid w:val="220262C0"/>
    <w:rsid w:val="22711CC0"/>
    <w:rsid w:val="22AB764C"/>
    <w:rsid w:val="23E03A1D"/>
    <w:rsid w:val="23E42265"/>
    <w:rsid w:val="23EC67C8"/>
    <w:rsid w:val="24515027"/>
    <w:rsid w:val="249D2E2B"/>
    <w:rsid w:val="252B4BC2"/>
    <w:rsid w:val="25372380"/>
    <w:rsid w:val="28AD2707"/>
    <w:rsid w:val="29343CB4"/>
    <w:rsid w:val="2BC83E6F"/>
    <w:rsid w:val="2BD42387"/>
    <w:rsid w:val="2BD92B51"/>
    <w:rsid w:val="2CE357E1"/>
    <w:rsid w:val="2D7A02F5"/>
    <w:rsid w:val="33F50D8A"/>
    <w:rsid w:val="345F7DFC"/>
    <w:rsid w:val="34AF6A58"/>
    <w:rsid w:val="34C26F59"/>
    <w:rsid w:val="34C51CC0"/>
    <w:rsid w:val="35074649"/>
    <w:rsid w:val="353A5EBE"/>
    <w:rsid w:val="387C1D7F"/>
    <w:rsid w:val="39A8597A"/>
    <w:rsid w:val="3CB83FFA"/>
    <w:rsid w:val="3CF46079"/>
    <w:rsid w:val="406A27DF"/>
    <w:rsid w:val="42363049"/>
    <w:rsid w:val="430E11DD"/>
    <w:rsid w:val="433149FC"/>
    <w:rsid w:val="445B0CA2"/>
    <w:rsid w:val="475671BD"/>
    <w:rsid w:val="47B36F0E"/>
    <w:rsid w:val="48660C32"/>
    <w:rsid w:val="48782281"/>
    <w:rsid w:val="489D396F"/>
    <w:rsid w:val="48EA755C"/>
    <w:rsid w:val="4B056D31"/>
    <w:rsid w:val="4CC475AA"/>
    <w:rsid w:val="4D3901AB"/>
    <w:rsid w:val="4D95266B"/>
    <w:rsid w:val="4F876101"/>
    <w:rsid w:val="4FAF6EF5"/>
    <w:rsid w:val="5313377B"/>
    <w:rsid w:val="5667072C"/>
    <w:rsid w:val="56D90492"/>
    <w:rsid w:val="57005E85"/>
    <w:rsid w:val="59AD7452"/>
    <w:rsid w:val="5BC01491"/>
    <w:rsid w:val="5F92144F"/>
    <w:rsid w:val="619E165F"/>
    <w:rsid w:val="64C83ECE"/>
    <w:rsid w:val="665815B9"/>
    <w:rsid w:val="66E739E7"/>
    <w:rsid w:val="685B766D"/>
    <w:rsid w:val="68667D22"/>
    <w:rsid w:val="687A1309"/>
    <w:rsid w:val="69726AA9"/>
    <w:rsid w:val="698E4277"/>
    <w:rsid w:val="6CB52861"/>
    <w:rsid w:val="6E105912"/>
    <w:rsid w:val="71F14E20"/>
    <w:rsid w:val="74FF13F5"/>
    <w:rsid w:val="752E78F5"/>
    <w:rsid w:val="781E1DF5"/>
    <w:rsid w:val="7C501CEC"/>
    <w:rsid w:val="7D3C5D1B"/>
    <w:rsid w:val="7E803353"/>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9"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qFormat="1"/>
    <w:lsdException w:name="toc 2" w:semiHidden="0" w:uiPriority="39" w:qFormat="1"/>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semiHidden="0" w:qFormat="1"/>
    <w:lsdException w:name="footer" w:semiHidden="0" w:qFormat="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semiHidden="0" w:qFormat="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qFormat="1"/>
    <w:lsdException w:name="Body Text" w:unhideWhenUsed="1"/>
    <w:lsdException w:name="Body Text Indent" w:semiHidden="0" w:qFormat="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qFormat="1"/>
    <w:lsdException w:name="FollowedHyperlink" w:qFormat="1"/>
    <w:lsdException w:name="Strong" w:locked="1" w:semiHidden="0" w:uiPriority="0" w:qFormat="1"/>
    <w:lsdException w:name="Emphasis" w:semiHidden="0" w:qFormat="1"/>
    <w:lsdException w:name="Document Map" w:unhideWhenUsed="1"/>
    <w:lsdException w:name="Plain Text" w:semiHidden="0" w:qFormat="1"/>
    <w:lsdException w:name="E-mail Signature" w:unhideWhenUsed="1"/>
    <w:lsdException w:name="HTML Top of Form" w:unhideWhenUsed="1"/>
    <w:lsdException w:name="HTML Bottom of Form" w:unhideWhenUsed="1"/>
    <w:lsdException w:name="Normal (Web)" w:semiHidden="0"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qFormat="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qFormat="1"/>
    <w:lsdException w:name="Table Grid" w:semiHidden="0" w:qFormat="1"/>
    <w:lsdException w:name="Table Theme" w:unhideWhenUsed="1"/>
    <w:lsdException w:name="No Spacing" w:semiHidden="0"/>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lsdException w:name="Quote" w:semiHidden="0"/>
    <w:lsdException w:name="Intense Quote" w:semiHidden="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AC3443"/>
    <w:pPr>
      <w:widowControl w:val="0"/>
      <w:spacing w:line="400" w:lineRule="exact"/>
      <w:ind w:firstLineChars="200" w:firstLine="200"/>
      <w:jc w:val="both"/>
    </w:pPr>
    <w:rPr>
      <w:kern w:val="2"/>
      <w:sz w:val="24"/>
      <w:szCs w:val="24"/>
    </w:rPr>
  </w:style>
  <w:style w:type="paragraph" w:styleId="1">
    <w:name w:val="heading 1"/>
    <w:basedOn w:val="a"/>
    <w:next w:val="a"/>
    <w:link w:val="1Char"/>
    <w:uiPriority w:val="99"/>
    <w:qFormat/>
    <w:rsid w:val="00756101"/>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756101"/>
    <w:pPr>
      <w:keepNext/>
      <w:keepLines/>
      <w:spacing w:before="260" w:after="260" w:line="416" w:lineRule="auto"/>
      <w:outlineLvl w:val="1"/>
    </w:pPr>
    <w:rPr>
      <w:rFonts w:ascii="Cambria" w:hAnsi="Cambria"/>
      <w:b/>
      <w:bCs/>
      <w:sz w:val="32"/>
      <w:szCs w:val="32"/>
    </w:rPr>
  </w:style>
  <w:style w:type="paragraph" w:styleId="3">
    <w:name w:val="heading 3"/>
    <w:basedOn w:val="a"/>
    <w:next w:val="a"/>
    <w:semiHidden/>
    <w:unhideWhenUsed/>
    <w:qFormat/>
    <w:locked/>
    <w:rsid w:val="00756101"/>
    <w:pPr>
      <w:spacing w:beforeAutospacing="1" w:afterAutospacing="1"/>
      <w:jc w:val="left"/>
      <w:outlineLvl w:val="2"/>
    </w:pPr>
    <w:rPr>
      <w:rFonts w:ascii="宋体" w:hAnsi="宋体"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qFormat/>
    <w:rsid w:val="00756101"/>
    <w:pPr>
      <w:spacing w:after="120"/>
      <w:ind w:leftChars="200" w:left="420"/>
    </w:pPr>
  </w:style>
  <w:style w:type="paragraph" w:styleId="a4">
    <w:name w:val="Plain Text"/>
    <w:basedOn w:val="a"/>
    <w:link w:val="Char0"/>
    <w:uiPriority w:val="99"/>
    <w:qFormat/>
    <w:rsid w:val="00756101"/>
    <w:pPr>
      <w:widowControl/>
      <w:spacing w:before="100" w:beforeAutospacing="1" w:after="100" w:afterAutospacing="1"/>
      <w:jc w:val="left"/>
    </w:pPr>
    <w:rPr>
      <w:rFonts w:ascii="宋体" w:hAnsi="宋体"/>
      <w:color w:val="000000"/>
      <w:kern w:val="0"/>
      <w:sz w:val="32"/>
      <w:szCs w:val="20"/>
    </w:rPr>
  </w:style>
  <w:style w:type="paragraph" w:styleId="a5">
    <w:name w:val="Balloon Text"/>
    <w:basedOn w:val="a"/>
    <w:link w:val="Char1"/>
    <w:uiPriority w:val="99"/>
    <w:semiHidden/>
    <w:qFormat/>
    <w:rsid w:val="00756101"/>
    <w:rPr>
      <w:sz w:val="18"/>
      <w:szCs w:val="18"/>
    </w:rPr>
  </w:style>
  <w:style w:type="paragraph" w:styleId="a6">
    <w:name w:val="footer"/>
    <w:basedOn w:val="a"/>
    <w:link w:val="Char2"/>
    <w:uiPriority w:val="99"/>
    <w:qFormat/>
    <w:rsid w:val="00756101"/>
    <w:pPr>
      <w:widowControl/>
      <w:tabs>
        <w:tab w:val="center" w:pos="4153"/>
        <w:tab w:val="right" w:pos="8306"/>
      </w:tabs>
      <w:snapToGrid w:val="0"/>
      <w:jc w:val="left"/>
    </w:pPr>
    <w:rPr>
      <w:kern w:val="0"/>
      <w:sz w:val="18"/>
      <w:szCs w:val="18"/>
    </w:rPr>
  </w:style>
  <w:style w:type="paragraph" w:styleId="a7">
    <w:name w:val="header"/>
    <w:basedOn w:val="a"/>
    <w:link w:val="Char3"/>
    <w:uiPriority w:val="99"/>
    <w:qFormat/>
    <w:rsid w:val="00756101"/>
    <w:pPr>
      <w:widowControl/>
      <w:pBdr>
        <w:bottom w:val="single" w:sz="6" w:space="1" w:color="auto"/>
      </w:pBdr>
      <w:tabs>
        <w:tab w:val="center" w:pos="4153"/>
        <w:tab w:val="right" w:pos="8306"/>
      </w:tabs>
      <w:snapToGrid w:val="0"/>
      <w:jc w:val="center"/>
    </w:pPr>
    <w:rPr>
      <w:kern w:val="0"/>
      <w:sz w:val="18"/>
      <w:szCs w:val="18"/>
    </w:rPr>
  </w:style>
  <w:style w:type="paragraph" w:styleId="10">
    <w:name w:val="toc 1"/>
    <w:basedOn w:val="a"/>
    <w:next w:val="a"/>
    <w:uiPriority w:val="39"/>
    <w:qFormat/>
    <w:rsid w:val="00756101"/>
  </w:style>
  <w:style w:type="paragraph" w:styleId="20">
    <w:name w:val="toc 2"/>
    <w:basedOn w:val="a"/>
    <w:next w:val="a"/>
    <w:uiPriority w:val="39"/>
    <w:qFormat/>
    <w:rsid w:val="00756101"/>
    <w:pPr>
      <w:ind w:leftChars="200" w:left="420"/>
    </w:pPr>
  </w:style>
  <w:style w:type="paragraph" w:styleId="a8">
    <w:name w:val="Normal (Web)"/>
    <w:basedOn w:val="a"/>
    <w:uiPriority w:val="99"/>
    <w:qFormat/>
    <w:rsid w:val="00756101"/>
    <w:pPr>
      <w:widowControl/>
      <w:spacing w:before="100" w:beforeAutospacing="1" w:after="100" w:afterAutospacing="1"/>
      <w:jc w:val="left"/>
    </w:pPr>
    <w:rPr>
      <w:rFonts w:ascii="宋体" w:hAnsi="宋体" w:cs="宋体"/>
      <w:kern w:val="0"/>
    </w:rPr>
  </w:style>
  <w:style w:type="character" w:styleId="a9">
    <w:name w:val="page number"/>
    <w:basedOn w:val="a0"/>
    <w:uiPriority w:val="99"/>
    <w:qFormat/>
    <w:rsid w:val="00756101"/>
    <w:rPr>
      <w:rFonts w:cs="Times New Roman"/>
    </w:rPr>
  </w:style>
  <w:style w:type="character" w:styleId="aa">
    <w:name w:val="FollowedHyperlink"/>
    <w:basedOn w:val="a0"/>
    <w:uiPriority w:val="99"/>
    <w:semiHidden/>
    <w:qFormat/>
    <w:rsid w:val="00756101"/>
    <w:rPr>
      <w:rFonts w:cs="Times New Roman"/>
      <w:color w:val="333333"/>
      <w:u w:val="none"/>
    </w:rPr>
  </w:style>
  <w:style w:type="character" w:styleId="ab">
    <w:name w:val="Emphasis"/>
    <w:basedOn w:val="a0"/>
    <w:uiPriority w:val="99"/>
    <w:qFormat/>
    <w:rsid w:val="00756101"/>
    <w:rPr>
      <w:rFonts w:cs="Times New Roman"/>
      <w:i/>
    </w:rPr>
  </w:style>
  <w:style w:type="character" w:styleId="ac">
    <w:name w:val="Hyperlink"/>
    <w:basedOn w:val="a0"/>
    <w:uiPriority w:val="99"/>
    <w:qFormat/>
    <w:rsid w:val="00756101"/>
    <w:rPr>
      <w:rFonts w:cs="Times New Roman"/>
      <w:color w:val="333333"/>
      <w:u w:val="none"/>
    </w:rPr>
  </w:style>
  <w:style w:type="table" w:styleId="ad">
    <w:name w:val="Table Grid"/>
    <w:basedOn w:val="a1"/>
    <w:uiPriority w:val="99"/>
    <w:qFormat/>
    <w:rsid w:val="0075610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9"/>
    <w:qFormat/>
    <w:locked/>
    <w:rsid w:val="00756101"/>
    <w:rPr>
      <w:rFonts w:ascii="Times New Roman" w:eastAsia="宋体" w:hAnsi="Times New Roman" w:cs="Times New Roman"/>
      <w:b/>
      <w:bCs/>
      <w:kern w:val="44"/>
      <w:sz w:val="44"/>
      <w:szCs w:val="44"/>
    </w:rPr>
  </w:style>
  <w:style w:type="character" w:customStyle="1" w:styleId="Heading2Char">
    <w:name w:val="Heading 2 Char"/>
    <w:basedOn w:val="a0"/>
    <w:uiPriority w:val="99"/>
    <w:qFormat/>
    <w:locked/>
    <w:rsid w:val="00756101"/>
    <w:rPr>
      <w:rFonts w:ascii="Cambria" w:eastAsia="宋体" w:hAnsi="Cambria" w:cs="Times New Roman"/>
      <w:b/>
      <w:bCs/>
      <w:sz w:val="32"/>
      <w:szCs w:val="32"/>
    </w:rPr>
  </w:style>
  <w:style w:type="character" w:customStyle="1" w:styleId="Char">
    <w:name w:val="正文文本缩进 Char"/>
    <w:basedOn w:val="a0"/>
    <w:link w:val="a3"/>
    <w:uiPriority w:val="99"/>
    <w:qFormat/>
    <w:locked/>
    <w:rsid w:val="00756101"/>
    <w:rPr>
      <w:rFonts w:ascii="Times New Roman" w:eastAsia="宋体" w:hAnsi="Times New Roman" w:cs="Times New Roman"/>
      <w:sz w:val="24"/>
      <w:szCs w:val="24"/>
    </w:rPr>
  </w:style>
  <w:style w:type="character" w:customStyle="1" w:styleId="Char0">
    <w:name w:val="纯文本 Char"/>
    <w:basedOn w:val="a0"/>
    <w:link w:val="a4"/>
    <w:uiPriority w:val="99"/>
    <w:qFormat/>
    <w:locked/>
    <w:rsid w:val="00756101"/>
    <w:rPr>
      <w:rFonts w:ascii="宋体" w:eastAsia="宋体" w:hAnsi="宋体" w:cs="Times New Roman"/>
      <w:color w:val="000000"/>
      <w:kern w:val="0"/>
      <w:sz w:val="20"/>
      <w:szCs w:val="20"/>
    </w:rPr>
  </w:style>
  <w:style w:type="character" w:customStyle="1" w:styleId="Char1">
    <w:name w:val="批注框文本 Char"/>
    <w:basedOn w:val="a0"/>
    <w:link w:val="a5"/>
    <w:uiPriority w:val="99"/>
    <w:semiHidden/>
    <w:qFormat/>
    <w:locked/>
    <w:rsid w:val="00756101"/>
    <w:rPr>
      <w:rFonts w:ascii="Times New Roman" w:eastAsia="宋体" w:hAnsi="Times New Roman" w:cs="Times New Roman"/>
      <w:sz w:val="18"/>
      <w:szCs w:val="18"/>
    </w:rPr>
  </w:style>
  <w:style w:type="character" w:customStyle="1" w:styleId="Char2">
    <w:name w:val="页脚 Char"/>
    <w:basedOn w:val="a0"/>
    <w:link w:val="a6"/>
    <w:uiPriority w:val="99"/>
    <w:qFormat/>
    <w:locked/>
    <w:rsid w:val="00756101"/>
    <w:rPr>
      <w:rFonts w:ascii="Times New Roman" w:eastAsia="宋体" w:hAnsi="Times New Roman" w:cs="Times New Roman"/>
      <w:kern w:val="0"/>
      <w:sz w:val="18"/>
      <w:szCs w:val="18"/>
    </w:rPr>
  </w:style>
  <w:style w:type="character" w:customStyle="1" w:styleId="Char3">
    <w:name w:val="页眉 Char"/>
    <w:basedOn w:val="a0"/>
    <w:link w:val="a7"/>
    <w:uiPriority w:val="99"/>
    <w:qFormat/>
    <w:locked/>
    <w:rsid w:val="00756101"/>
    <w:rPr>
      <w:rFonts w:ascii="Times New Roman" w:eastAsia="宋体" w:hAnsi="Times New Roman" w:cs="Times New Roman"/>
      <w:kern w:val="0"/>
      <w:sz w:val="18"/>
      <w:szCs w:val="18"/>
    </w:rPr>
  </w:style>
  <w:style w:type="paragraph" w:customStyle="1" w:styleId="21">
    <w:name w:val="！课程标准2"/>
    <w:basedOn w:val="2"/>
    <w:uiPriority w:val="99"/>
    <w:qFormat/>
    <w:rsid w:val="00756101"/>
    <w:pPr>
      <w:spacing w:beforeLines="50" w:afterLines="50" w:line="360" w:lineRule="auto"/>
      <w:jc w:val="center"/>
    </w:pPr>
    <w:rPr>
      <w:rFonts w:ascii="黑体" w:eastAsia="黑体" w:hAnsi="宋体"/>
      <w:bCs w:val="0"/>
    </w:rPr>
  </w:style>
  <w:style w:type="paragraph" w:customStyle="1" w:styleId="ae">
    <w:name w:val="建设方案正文"/>
    <w:basedOn w:val="a"/>
    <w:uiPriority w:val="99"/>
    <w:qFormat/>
    <w:rsid w:val="00756101"/>
    <w:pPr>
      <w:spacing w:line="360" w:lineRule="auto"/>
      <w:ind w:firstLine="497"/>
    </w:pPr>
    <w:rPr>
      <w:rFonts w:ascii="仿宋_GB2312" w:eastAsia="仿宋_GB2312"/>
      <w:color w:val="000000"/>
    </w:rPr>
  </w:style>
  <w:style w:type="character" w:customStyle="1" w:styleId="font71">
    <w:name w:val="font71"/>
    <w:uiPriority w:val="99"/>
    <w:qFormat/>
    <w:rsid w:val="00756101"/>
    <w:rPr>
      <w:rFonts w:ascii="Times New Roman" w:hAnsi="Times New Roman"/>
      <w:color w:val="FF0000"/>
      <w:sz w:val="20"/>
      <w:u w:val="none"/>
    </w:rPr>
  </w:style>
  <w:style w:type="paragraph" w:customStyle="1" w:styleId="WPSPlain">
    <w:name w:val="WPS Plain"/>
    <w:uiPriority w:val="99"/>
    <w:qFormat/>
    <w:rsid w:val="00756101"/>
  </w:style>
  <w:style w:type="paragraph" w:customStyle="1" w:styleId="TOCHeading1">
    <w:name w:val="TOC Heading1"/>
    <w:basedOn w:val="1"/>
    <w:next w:val="a"/>
    <w:uiPriority w:val="99"/>
    <w:semiHidden/>
    <w:qFormat/>
    <w:rsid w:val="00756101"/>
    <w:pPr>
      <w:widowControl/>
      <w:spacing w:before="480" w:after="0" w:line="276" w:lineRule="auto"/>
      <w:jc w:val="left"/>
      <w:outlineLvl w:val="9"/>
    </w:pPr>
    <w:rPr>
      <w:rFonts w:ascii="Cambria" w:hAnsi="Cambria"/>
      <w:color w:val="365F91"/>
      <w:kern w:val="0"/>
      <w:sz w:val="28"/>
      <w:szCs w:val="28"/>
    </w:rPr>
  </w:style>
  <w:style w:type="character" w:customStyle="1" w:styleId="pubdate-day">
    <w:name w:val="pubdate-day"/>
    <w:basedOn w:val="a0"/>
    <w:uiPriority w:val="99"/>
    <w:qFormat/>
    <w:rsid w:val="00756101"/>
    <w:rPr>
      <w:rFonts w:cs="Times New Roman"/>
      <w:shd w:val="clear" w:color="auto" w:fill="F2F2F2"/>
    </w:rPr>
  </w:style>
  <w:style w:type="character" w:customStyle="1" w:styleId="item-name">
    <w:name w:val="item-name"/>
    <w:basedOn w:val="a0"/>
    <w:uiPriority w:val="99"/>
    <w:qFormat/>
    <w:rsid w:val="00756101"/>
    <w:rPr>
      <w:rFonts w:cs="Times New Roman"/>
      <w:color w:val="AAAAAA"/>
    </w:rPr>
  </w:style>
  <w:style w:type="character" w:customStyle="1" w:styleId="item-name1">
    <w:name w:val="item-name1"/>
    <w:basedOn w:val="a0"/>
    <w:uiPriority w:val="99"/>
    <w:qFormat/>
    <w:rsid w:val="00756101"/>
    <w:rPr>
      <w:rFonts w:cs="Times New Roman"/>
    </w:rPr>
  </w:style>
  <w:style w:type="character" w:customStyle="1" w:styleId="item-name2">
    <w:name w:val="item-name2"/>
    <w:basedOn w:val="a0"/>
    <w:uiPriority w:val="99"/>
    <w:qFormat/>
    <w:rsid w:val="00756101"/>
    <w:rPr>
      <w:rFonts w:cs="Times New Roman"/>
    </w:rPr>
  </w:style>
  <w:style w:type="character" w:customStyle="1" w:styleId="item-name3">
    <w:name w:val="item-name3"/>
    <w:basedOn w:val="a0"/>
    <w:uiPriority w:val="99"/>
    <w:qFormat/>
    <w:rsid w:val="00756101"/>
    <w:rPr>
      <w:rFonts w:cs="Times New Roman"/>
      <w:color w:val="AAAAAA"/>
    </w:rPr>
  </w:style>
  <w:style w:type="character" w:customStyle="1" w:styleId="pubdate-month">
    <w:name w:val="pubdate-month"/>
    <w:basedOn w:val="a0"/>
    <w:uiPriority w:val="99"/>
    <w:qFormat/>
    <w:rsid w:val="00756101"/>
    <w:rPr>
      <w:rFonts w:cs="Times New Roman"/>
      <w:color w:val="FFFFFF"/>
      <w:sz w:val="24"/>
      <w:szCs w:val="24"/>
      <w:shd w:val="clear" w:color="auto" w:fill="CC0000"/>
    </w:rPr>
  </w:style>
  <w:style w:type="character" w:customStyle="1" w:styleId="xuboxtabnow">
    <w:name w:val="xubox_tabnow"/>
    <w:basedOn w:val="a0"/>
    <w:uiPriority w:val="99"/>
    <w:qFormat/>
    <w:rsid w:val="00756101"/>
    <w:rPr>
      <w:rFonts w:cs="Times New Roman"/>
      <w:bdr w:val="single" w:sz="6" w:space="0" w:color="CCCCCC"/>
      <w:shd w:val="clear" w:color="auto" w:fill="FFFFFF"/>
    </w:rPr>
  </w:style>
  <w:style w:type="paragraph" w:customStyle="1" w:styleId="ZLQ-1">
    <w:name w:val="ZLQ正文-1"/>
    <w:basedOn w:val="a"/>
    <w:uiPriority w:val="99"/>
    <w:qFormat/>
    <w:rsid w:val="00756101"/>
    <w:pPr>
      <w:adjustRightInd w:val="0"/>
      <w:snapToGrid w:val="0"/>
      <w:spacing w:beforeLines="10" w:afterLines="10" w:line="300" w:lineRule="auto"/>
      <w:ind w:firstLine="480"/>
      <w:jc w:val="left"/>
    </w:pPr>
    <w:rPr>
      <w:rFonts w:eastAsia="微软雅黑"/>
      <w:kern w:val="0"/>
    </w:rPr>
  </w:style>
  <w:style w:type="paragraph" w:customStyle="1" w:styleId="WPSOffice1">
    <w:name w:val="WPSOffice手动目录 1"/>
    <w:uiPriority w:val="99"/>
    <w:qFormat/>
    <w:rsid w:val="00756101"/>
  </w:style>
  <w:style w:type="paragraph" w:customStyle="1" w:styleId="WPSOffice2">
    <w:name w:val="WPSOffice手动目录 2"/>
    <w:uiPriority w:val="99"/>
    <w:qFormat/>
    <w:rsid w:val="00756101"/>
    <w:pPr>
      <w:ind w:leftChars="200" w:left="200"/>
    </w:pPr>
  </w:style>
  <w:style w:type="paragraph" w:customStyle="1" w:styleId="WPSOffice3">
    <w:name w:val="WPSOffice手动目录 3"/>
    <w:uiPriority w:val="99"/>
    <w:qFormat/>
    <w:rsid w:val="00756101"/>
    <w:pPr>
      <w:ind w:leftChars="400" w:left="400"/>
    </w:pPr>
  </w:style>
  <w:style w:type="character" w:customStyle="1" w:styleId="2Char">
    <w:name w:val="标题 2 Char"/>
    <w:basedOn w:val="a0"/>
    <w:link w:val="2"/>
    <w:qFormat/>
    <w:rsid w:val="00756101"/>
    <w:rPr>
      <w:rFonts w:ascii="Calibri Light" w:eastAsia="宋体" w:hAnsi="Calibri Light" w:cs="Times New Roman"/>
      <w:b/>
      <w:bCs/>
      <w:sz w:val="32"/>
      <w:szCs w:val="32"/>
    </w:rPr>
  </w:style>
  <w:style w:type="paragraph" w:styleId="af">
    <w:name w:val="Title"/>
    <w:basedOn w:val="a"/>
    <w:next w:val="a"/>
    <w:link w:val="Char4"/>
    <w:qFormat/>
    <w:locked/>
    <w:rsid w:val="008230A8"/>
    <w:pPr>
      <w:spacing w:line="360" w:lineRule="auto"/>
      <w:jc w:val="center"/>
      <w:outlineLvl w:val="0"/>
    </w:pPr>
    <w:rPr>
      <w:rFonts w:asciiTheme="majorHAnsi" w:hAnsiTheme="majorHAnsi" w:cstheme="majorBidi"/>
      <w:b/>
      <w:bCs/>
      <w:sz w:val="44"/>
      <w:szCs w:val="32"/>
    </w:rPr>
  </w:style>
  <w:style w:type="character" w:customStyle="1" w:styleId="Char4">
    <w:name w:val="标题 Char"/>
    <w:basedOn w:val="a0"/>
    <w:link w:val="af"/>
    <w:rsid w:val="008230A8"/>
    <w:rPr>
      <w:rFonts w:asciiTheme="majorHAnsi" w:hAnsiTheme="majorHAnsi" w:cstheme="majorBidi"/>
      <w:b/>
      <w:bCs/>
      <w:kern w:val="2"/>
      <w:sz w:val="44"/>
      <w:szCs w:val="32"/>
    </w:rPr>
  </w:style>
  <w:style w:type="paragraph" w:styleId="af0">
    <w:name w:val="Subtitle"/>
    <w:basedOn w:val="a"/>
    <w:next w:val="a"/>
    <w:link w:val="Char5"/>
    <w:qFormat/>
    <w:locked/>
    <w:rsid w:val="00C83683"/>
    <w:pPr>
      <w:spacing w:line="500" w:lineRule="exact"/>
      <w:jc w:val="left"/>
      <w:outlineLvl w:val="1"/>
    </w:pPr>
    <w:rPr>
      <w:rFonts w:asciiTheme="majorHAnsi" w:hAnsiTheme="majorHAnsi" w:cstheme="majorBidi"/>
      <w:b/>
      <w:bCs/>
      <w:kern w:val="28"/>
      <w:sz w:val="28"/>
      <w:szCs w:val="32"/>
    </w:rPr>
  </w:style>
  <w:style w:type="character" w:customStyle="1" w:styleId="Char5">
    <w:name w:val="副标题 Char"/>
    <w:basedOn w:val="a0"/>
    <w:link w:val="af0"/>
    <w:rsid w:val="00C83683"/>
    <w:rPr>
      <w:rFonts w:asciiTheme="majorHAnsi" w:hAnsiTheme="majorHAnsi" w:cstheme="majorBidi"/>
      <w:b/>
      <w:bCs/>
      <w:kern w:val="28"/>
      <w:sz w:val="28"/>
      <w:szCs w:val="32"/>
    </w:rPr>
  </w:style>
  <w:style w:type="paragraph" w:customStyle="1" w:styleId="11">
    <w:name w:val="标题1"/>
    <w:basedOn w:val="af0"/>
    <w:link w:val="1Char0"/>
    <w:qFormat/>
    <w:rsid w:val="00156A8B"/>
    <w:pPr>
      <w:spacing w:afterLines="10"/>
    </w:pPr>
    <w:rPr>
      <w:sz w:val="24"/>
      <w:lang w:val="zh-CN"/>
    </w:rPr>
  </w:style>
  <w:style w:type="character" w:customStyle="1" w:styleId="1Char0">
    <w:name w:val="标题1 Char"/>
    <w:basedOn w:val="Char5"/>
    <w:link w:val="11"/>
    <w:rsid w:val="00156A8B"/>
    <w:rPr>
      <w:rFonts w:asciiTheme="majorHAnsi" w:hAnsiTheme="majorHAnsi" w:cstheme="majorBidi"/>
      <w:b/>
      <w:bCs/>
      <w:kern w:val="28"/>
      <w:sz w:val="24"/>
      <w:szCs w:val="32"/>
      <w:lang w:val="zh-CN"/>
    </w:rPr>
  </w:style>
  <w:style w:type="paragraph" w:customStyle="1" w:styleId="p0">
    <w:name w:val="p0"/>
    <w:basedOn w:val="a"/>
    <w:uiPriority w:val="99"/>
    <w:rsid w:val="002446D7"/>
    <w:pPr>
      <w:widowControl/>
      <w:spacing w:line="240" w:lineRule="auto"/>
      <w:ind w:firstLineChars="0" w:firstLine="0"/>
      <w:jc w:val="left"/>
    </w:pPr>
    <w:rPr>
      <w:kern w:val="0"/>
      <w:sz w:val="32"/>
      <w:szCs w:val="32"/>
    </w:rPr>
  </w:style>
  <w:style w:type="paragraph" w:styleId="TOC">
    <w:name w:val="TOC Heading"/>
    <w:basedOn w:val="1"/>
    <w:next w:val="a"/>
    <w:uiPriority w:val="39"/>
    <w:unhideWhenUsed/>
    <w:qFormat/>
    <w:rsid w:val="00734CBA"/>
    <w:pPr>
      <w:spacing w:line="578" w:lineRule="atLeast"/>
      <w:outlineLvl w:val="9"/>
    </w:pPr>
  </w:style>
</w:styles>
</file>

<file path=word/webSettings.xml><?xml version="1.0" encoding="utf-8"?>
<w:webSettings xmlns:r="http://schemas.openxmlformats.org/officeDocument/2006/relationships" xmlns:w="http://schemas.openxmlformats.org/wordprocessingml/2006/main">
  <w:divs>
    <w:div w:id="1376926866">
      <w:bodyDiv w:val="1"/>
      <w:marLeft w:val="0"/>
      <w:marRight w:val="0"/>
      <w:marTop w:val="0"/>
      <w:marBottom w:val="0"/>
      <w:divBdr>
        <w:top w:val="none" w:sz="0" w:space="0" w:color="auto"/>
        <w:left w:val="none" w:sz="0" w:space="0" w:color="auto"/>
        <w:bottom w:val="none" w:sz="0" w:space="0" w:color="auto"/>
        <w:right w:val="none" w:sz="0" w:space="0" w:color="auto"/>
      </w:divBdr>
    </w:div>
    <w:div w:id="1422607809">
      <w:bodyDiv w:val="1"/>
      <w:marLeft w:val="0"/>
      <w:marRight w:val="0"/>
      <w:marTop w:val="0"/>
      <w:marBottom w:val="0"/>
      <w:divBdr>
        <w:top w:val="none" w:sz="0" w:space="0" w:color="auto"/>
        <w:left w:val="none" w:sz="0" w:space="0" w:color="auto"/>
        <w:bottom w:val="none" w:sz="0" w:space="0" w:color="auto"/>
        <w:right w:val="none" w:sz="0" w:space="0" w:color="auto"/>
      </w:divBdr>
    </w:div>
    <w:div w:id="20822856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1435F820-669D-4239-BD90-6741446514F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18</Pages>
  <Words>10784</Words>
  <Characters>809</Characters>
  <Application>Microsoft Office Word</Application>
  <DocSecurity>0</DocSecurity>
  <Lines>6</Lines>
  <Paragraphs>23</Paragraphs>
  <ScaleCrop>false</ScaleCrop>
  <Company>China</Company>
  <LinksUpToDate>false</LinksUpToDate>
  <CharactersWithSpaces>11570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ZCJ</dc:creator>
  <cp:lastModifiedBy>周超</cp:lastModifiedBy>
  <cp:revision>32</cp:revision>
  <dcterms:created xsi:type="dcterms:W3CDTF">2019-08-20T01:17:00Z</dcterms:created>
  <dcterms:modified xsi:type="dcterms:W3CDTF">2019-09-07T09:37:00Z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y fmtid="{D5CDD505-2E9C-101B-9397-08002B2CF9AE}" pid="3" name="KSORubyTemplateID" linkTarget="0">
    <vt:lpwstr>6</vt:lpwstr>
  </property>
</Properties>
</file>